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22C46" w14:textId="77777777" w:rsidR="008E77E5" w:rsidRDefault="00217157">
      <w:pPr>
        <w:pStyle w:val="BodyText"/>
        <w:rPr>
          <w:rFonts w:ascii="Times New Roman"/>
          <w:sz w:val="20"/>
        </w:rPr>
      </w:pPr>
      <w:r>
        <w:rPr>
          <w:noProof/>
          <w:lang w:bidi="ar-SA"/>
        </w:rPr>
        <w:drawing>
          <wp:anchor distT="0" distB="0" distL="114300" distR="114300" simplePos="0" relativeHeight="251658240" behindDoc="1" locked="0" layoutInCell="1" allowOverlap="1" wp14:anchorId="7A825420" wp14:editId="74E243E9">
            <wp:simplePos x="0" y="0"/>
            <wp:positionH relativeFrom="column">
              <wp:posOffset>9314180</wp:posOffset>
            </wp:positionH>
            <wp:positionV relativeFrom="paragraph">
              <wp:posOffset>0</wp:posOffset>
            </wp:positionV>
            <wp:extent cx="923290" cy="645160"/>
            <wp:effectExtent l="0" t="0" r="0" b="2540"/>
            <wp:wrapTight wrapText="bothSides">
              <wp:wrapPolygon edited="0">
                <wp:start x="0" y="0"/>
                <wp:lineTo x="0" y="21047"/>
                <wp:lineTo x="20946" y="21047"/>
                <wp:lineTo x="209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gsthorpe Academy P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3290" cy="645160"/>
                    </a:xfrm>
                    <a:prstGeom prst="rect">
                      <a:avLst/>
                    </a:prstGeom>
                  </pic:spPr>
                </pic:pic>
              </a:graphicData>
            </a:graphic>
            <wp14:sizeRelH relativeFrom="page">
              <wp14:pctWidth>0</wp14:pctWidth>
            </wp14:sizeRelH>
            <wp14:sizeRelV relativeFrom="page">
              <wp14:pctHeight>0</wp14:pctHeight>
            </wp14:sizeRelV>
          </wp:anchor>
        </w:drawing>
      </w:r>
      <w:r w:rsidR="00891DA2">
        <w:rPr>
          <w:noProof/>
          <w:lang w:bidi="ar-SA"/>
        </w:rPr>
        <mc:AlternateContent>
          <mc:Choice Requires="wpg">
            <w:drawing>
              <wp:anchor distT="0" distB="0" distL="114300" distR="114300" simplePos="0" relativeHeight="1096" behindDoc="0" locked="0" layoutInCell="1" allowOverlap="1" wp14:anchorId="27543E41" wp14:editId="65E4F9C9">
                <wp:simplePos x="0" y="0"/>
                <wp:positionH relativeFrom="page">
                  <wp:posOffset>457200</wp:posOffset>
                </wp:positionH>
                <wp:positionV relativeFrom="page">
                  <wp:posOffset>457200</wp:posOffset>
                </wp:positionV>
                <wp:extent cx="10234930" cy="568960"/>
                <wp:effectExtent l="0" t="0" r="0" b="2540"/>
                <wp:wrapNone/>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4930" cy="568960"/>
                          <a:chOff x="720" y="720"/>
                          <a:chExt cx="16118" cy="896"/>
                        </a:xfrm>
                        <a:solidFill>
                          <a:schemeClr val="accent4">
                            <a:lumMod val="60000"/>
                            <a:lumOff val="40000"/>
                          </a:schemeClr>
                        </a:solidFill>
                      </wpg:grpSpPr>
                      <wps:wsp>
                        <wps:cNvPr id="17" name="Rectangle 7"/>
                        <wps:cNvSpPr>
                          <a:spLocks noChangeArrowheads="1"/>
                        </wps:cNvSpPr>
                        <wps:spPr bwMode="auto">
                          <a:xfrm>
                            <a:off x="720" y="720"/>
                            <a:ext cx="16118" cy="89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6"/>
                        <wps:cNvSpPr txBox="1">
                          <a:spLocks noChangeArrowheads="1"/>
                        </wps:cNvSpPr>
                        <wps:spPr bwMode="auto">
                          <a:xfrm>
                            <a:off x="1230" y="720"/>
                            <a:ext cx="14400" cy="89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8AE62" w14:textId="77777777" w:rsidR="006F6CA9" w:rsidRPr="0046022E" w:rsidRDefault="00A33538" w:rsidP="00A33538">
                              <w:pPr>
                                <w:spacing w:before="68" w:line="235" w:lineRule="auto"/>
                                <w:ind w:left="130" w:right="1020"/>
                                <w:jc w:val="center"/>
                                <w:rPr>
                                  <w:b/>
                                  <w:sz w:val="56"/>
                                  <w:szCs w:val="56"/>
                                </w:rPr>
                              </w:pPr>
                              <w:proofErr w:type="spellStart"/>
                              <w:r w:rsidRPr="0046022E">
                                <w:rPr>
                                  <w:b/>
                                  <w:sz w:val="56"/>
                                  <w:szCs w:val="56"/>
                                </w:rPr>
                                <w:t>Dogsthorpe</w:t>
                              </w:r>
                              <w:proofErr w:type="spellEnd"/>
                              <w:r w:rsidRPr="0046022E">
                                <w:rPr>
                                  <w:b/>
                                  <w:sz w:val="56"/>
                                  <w:szCs w:val="56"/>
                                </w:rPr>
                                <w:t xml:space="preserve"> Academy Sports Premium Plan</w:t>
                              </w:r>
                              <w:r w:rsidR="00217157" w:rsidRPr="0046022E">
                                <w:rPr>
                                  <w:b/>
                                  <w:sz w:val="56"/>
                                  <w:szCs w:val="56"/>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43E41" id="Group 5" o:spid="_x0000_s1026" style="position:absolute;margin-left:36pt;margin-top:36pt;width:805.9pt;height:44.8pt;z-index:1096;mso-position-horizontal-relative:page;mso-position-vertical-relative:page" coordorigin="720,720" coordsize="16118,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">
                <v:rect id="Rectangle 7" o:spid="_x0000_s1027" style="position:absolute;left:720;top:720;width:1611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v:shapetype id="_x0000_t202" coordsize="21600,21600" o:spt="202" path="m,l,21600r21600,l21600,xe">
                  <v:stroke joinstyle="miter"/>
                  <v:path gradientshapeok="t" o:connecttype="rect"/>
                </v:shapetype>
                <v:shape id="Text Box 6" o:spid="_x0000_s1028" type="#_x0000_t202" style="position:absolute;left:1230;top:720;width:14400;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29E8AE62" w14:textId="77777777" w:rsidR="006F6CA9" w:rsidRPr="0046022E" w:rsidRDefault="00A33538" w:rsidP="00A33538">
                        <w:pPr>
                          <w:spacing w:before="68" w:line="235" w:lineRule="auto"/>
                          <w:ind w:left="130" w:right="1020"/>
                          <w:jc w:val="center"/>
                          <w:rPr>
                            <w:b/>
                            <w:sz w:val="56"/>
                            <w:szCs w:val="56"/>
                          </w:rPr>
                        </w:pPr>
                        <w:proofErr w:type="spellStart"/>
                        <w:r w:rsidRPr="0046022E">
                          <w:rPr>
                            <w:b/>
                            <w:sz w:val="56"/>
                            <w:szCs w:val="56"/>
                          </w:rPr>
                          <w:t>Dogsthorpe</w:t>
                        </w:r>
                        <w:proofErr w:type="spellEnd"/>
                        <w:r w:rsidRPr="0046022E">
                          <w:rPr>
                            <w:b/>
                            <w:sz w:val="56"/>
                            <w:szCs w:val="56"/>
                          </w:rPr>
                          <w:t xml:space="preserve"> Academy Sports Premium Plan</w:t>
                        </w:r>
                        <w:r w:rsidR="00217157" w:rsidRPr="0046022E">
                          <w:rPr>
                            <w:b/>
                            <w:sz w:val="56"/>
                            <w:szCs w:val="56"/>
                          </w:rPr>
                          <w:t xml:space="preserve"> </w:t>
                        </w:r>
                      </w:p>
                    </w:txbxContent>
                  </v:textbox>
                </v:shape>
                <w10:wrap anchorx="page" anchory="page"/>
              </v:group>
            </w:pict>
          </mc:Fallback>
        </mc:AlternateContent>
      </w:r>
    </w:p>
    <w:p w14:paraId="5E76AC42" w14:textId="77777777" w:rsidR="008E77E5" w:rsidRDefault="008E77E5">
      <w:pPr>
        <w:pStyle w:val="BodyText"/>
        <w:rPr>
          <w:rFonts w:ascii="Times New Roman"/>
          <w:sz w:val="20"/>
        </w:rPr>
      </w:pPr>
    </w:p>
    <w:p w14:paraId="09BB44D5" w14:textId="77777777" w:rsidR="008E77E5" w:rsidRDefault="008E77E5">
      <w:pPr>
        <w:pStyle w:val="BodyText"/>
        <w:rPr>
          <w:rFonts w:ascii="Times New Roman"/>
          <w:sz w:val="20"/>
        </w:rPr>
      </w:pPr>
    </w:p>
    <w:p w14:paraId="704C6596" w14:textId="77777777" w:rsidR="008E77E5" w:rsidRDefault="008E77E5">
      <w:pPr>
        <w:pStyle w:val="BodyText"/>
        <w:rPr>
          <w:rFonts w:ascii="Times New Roman"/>
          <w:sz w:val="20"/>
        </w:rPr>
      </w:pPr>
    </w:p>
    <w:p w14:paraId="3DE20CE6" w14:textId="77777777" w:rsidR="008E77E5" w:rsidRDefault="008E77E5">
      <w:pPr>
        <w:pStyle w:val="BodyText"/>
        <w:spacing w:before="9" w:after="1"/>
        <w:rPr>
          <w:rFonts w:ascii="Times New Roman"/>
          <w:sz w:val="16"/>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7"/>
      </w:tblGrid>
      <w:tr w:rsidR="008E77E5" w14:paraId="4DEC62BD" w14:textId="77777777">
        <w:trPr>
          <w:trHeight w:val="497"/>
        </w:trPr>
        <w:tc>
          <w:tcPr>
            <w:tcW w:w="7700" w:type="dxa"/>
          </w:tcPr>
          <w:p w14:paraId="2415B27E" w14:textId="77777777" w:rsidR="008E77E5" w:rsidRDefault="006F6CA9">
            <w:pPr>
              <w:pStyle w:val="TableParagraph"/>
              <w:spacing w:before="21"/>
              <w:rPr>
                <w:sz w:val="24"/>
              </w:rPr>
            </w:pPr>
            <w:r>
              <w:rPr>
                <w:color w:val="231F20"/>
                <w:sz w:val="24"/>
              </w:rPr>
              <w:t>Key achievements to date until July 2019:</w:t>
            </w:r>
          </w:p>
        </w:tc>
        <w:tc>
          <w:tcPr>
            <w:tcW w:w="7677" w:type="dxa"/>
          </w:tcPr>
          <w:p w14:paraId="6F6D4491" w14:textId="77777777" w:rsidR="008E77E5" w:rsidRDefault="006F6CA9">
            <w:pPr>
              <w:pStyle w:val="TableParagraph"/>
              <w:spacing w:before="21"/>
              <w:rPr>
                <w:sz w:val="24"/>
              </w:rPr>
            </w:pPr>
            <w:r>
              <w:rPr>
                <w:color w:val="231F20"/>
                <w:sz w:val="24"/>
              </w:rPr>
              <w:t>Areas for further improvement and baseline evidence of need:</w:t>
            </w:r>
          </w:p>
        </w:tc>
      </w:tr>
      <w:tr w:rsidR="008E77E5" w:rsidRPr="006F6CA9" w14:paraId="080B8AE1" w14:textId="77777777">
        <w:trPr>
          <w:trHeight w:val="2551"/>
        </w:trPr>
        <w:tc>
          <w:tcPr>
            <w:tcW w:w="7700" w:type="dxa"/>
          </w:tcPr>
          <w:p w14:paraId="0094D471" w14:textId="77777777" w:rsidR="008E77E5" w:rsidRDefault="00B42DD0">
            <w:pPr>
              <w:pStyle w:val="TableParagraph"/>
              <w:ind w:left="0"/>
              <w:rPr>
                <w:rFonts w:asciiTheme="minorHAnsi" w:hAnsiTheme="minorHAnsi"/>
                <w:sz w:val="24"/>
              </w:rPr>
            </w:pPr>
            <w:r>
              <w:rPr>
                <w:rFonts w:asciiTheme="minorHAnsi" w:hAnsiTheme="minorHAnsi"/>
                <w:sz w:val="24"/>
              </w:rPr>
              <w:t>An increase in the range of extra-curricular sports/physical activity clubs on offer to all children across the academy, with increasing participation rates from last year.</w:t>
            </w:r>
          </w:p>
          <w:p w14:paraId="68A6961D" w14:textId="77777777" w:rsidR="00B42DD0" w:rsidRDefault="00B42DD0">
            <w:pPr>
              <w:pStyle w:val="TableParagraph"/>
              <w:ind w:left="0"/>
              <w:rPr>
                <w:rFonts w:asciiTheme="minorHAnsi" w:hAnsiTheme="minorHAnsi"/>
                <w:sz w:val="24"/>
              </w:rPr>
            </w:pPr>
          </w:p>
          <w:p w14:paraId="59D9D709" w14:textId="77777777" w:rsidR="00B42DD0" w:rsidRDefault="005F6675">
            <w:pPr>
              <w:pStyle w:val="TableParagraph"/>
              <w:ind w:left="0"/>
              <w:rPr>
                <w:rFonts w:asciiTheme="minorHAnsi" w:hAnsiTheme="minorHAnsi"/>
                <w:sz w:val="24"/>
              </w:rPr>
            </w:pPr>
            <w:r>
              <w:rPr>
                <w:rFonts w:asciiTheme="minorHAnsi" w:hAnsiTheme="minorHAnsi"/>
                <w:sz w:val="24"/>
              </w:rPr>
              <w:t xml:space="preserve">A greater participation in physical activity across the academy, due to active playgrounds, active classroom lessons, extra-curricular clubs, movement breaks &amp; increase focus on vigorously active PE lessons </w:t>
            </w:r>
          </w:p>
          <w:p w14:paraId="151B6D48" w14:textId="77777777" w:rsidR="00B42DD0" w:rsidRPr="006F6CA9" w:rsidRDefault="00B42DD0">
            <w:pPr>
              <w:pStyle w:val="TableParagraph"/>
              <w:ind w:left="0"/>
              <w:rPr>
                <w:rFonts w:asciiTheme="minorHAnsi" w:hAnsiTheme="minorHAnsi"/>
                <w:sz w:val="24"/>
              </w:rPr>
            </w:pPr>
          </w:p>
        </w:tc>
        <w:tc>
          <w:tcPr>
            <w:tcW w:w="7677" w:type="dxa"/>
          </w:tcPr>
          <w:p w14:paraId="583C240B" w14:textId="77777777" w:rsidR="008E77E5" w:rsidRDefault="00E720E4">
            <w:pPr>
              <w:pStyle w:val="TableParagraph"/>
              <w:ind w:left="0"/>
              <w:rPr>
                <w:rFonts w:asciiTheme="minorHAnsi" w:hAnsiTheme="minorHAnsi"/>
                <w:sz w:val="24"/>
              </w:rPr>
            </w:pPr>
            <w:r>
              <w:rPr>
                <w:rFonts w:asciiTheme="minorHAnsi" w:hAnsiTheme="minorHAnsi"/>
                <w:sz w:val="24"/>
              </w:rPr>
              <w:t>Development of swimming skills through more intense and targeted lessons in lower phase (Year 3) and top-up in upper phase (Year 6)</w:t>
            </w:r>
            <w:r w:rsidR="00E407BA">
              <w:rPr>
                <w:rFonts w:asciiTheme="minorHAnsi" w:hAnsiTheme="minorHAnsi"/>
                <w:sz w:val="24"/>
              </w:rPr>
              <w:t>.</w:t>
            </w:r>
          </w:p>
          <w:p w14:paraId="163F9F60" w14:textId="77777777" w:rsidR="00E407BA" w:rsidRDefault="00E407BA">
            <w:pPr>
              <w:pStyle w:val="TableParagraph"/>
              <w:ind w:left="0"/>
              <w:rPr>
                <w:rFonts w:asciiTheme="minorHAnsi" w:hAnsiTheme="minorHAnsi"/>
                <w:sz w:val="24"/>
              </w:rPr>
            </w:pPr>
          </w:p>
          <w:p w14:paraId="21D1F680" w14:textId="77777777" w:rsidR="00E407BA" w:rsidRDefault="00E407BA">
            <w:pPr>
              <w:pStyle w:val="TableParagraph"/>
              <w:ind w:left="0"/>
              <w:rPr>
                <w:rFonts w:asciiTheme="minorHAnsi" w:hAnsiTheme="minorHAnsi"/>
                <w:sz w:val="24"/>
              </w:rPr>
            </w:pPr>
            <w:r>
              <w:rPr>
                <w:rFonts w:asciiTheme="minorHAnsi" w:hAnsiTheme="minorHAnsi"/>
                <w:sz w:val="24"/>
              </w:rPr>
              <w:t>A greater variety of children participating in competitive sport, across a varied range of disciplines.</w:t>
            </w:r>
          </w:p>
          <w:p w14:paraId="0EEA5110" w14:textId="77777777" w:rsidR="00B42DD0" w:rsidRDefault="00B42DD0">
            <w:pPr>
              <w:pStyle w:val="TableParagraph"/>
              <w:ind w:left="0"/>
              <w:rPr>
                <w:rFonts w:asciiTheme="minorHAnsi" w:hAnsiTheme="minorHAnsi"/>
                <w:sz w:val="24"/>
              </w:rPr>
            </w:pPr>
          </w:p>
          <w:p w14:paraId="4E348E01" w14:textId="77777777" w:rsidR="00B860C4" w:rsidRDefault="00B860C4">
            <w:pPr>
              <w:pStyle w:val="TableParagraph"/>
              <w:ind w:left="0"/>
              <w:rPr>
                <w:rFonts w:asciiTheme="minorHAnsi" w:hAnsiTheme="minorHAnsi"/>
                <w:sz w:val="24"/>
              </w:rPr>
            </w:pPr>
            <w:r>
              <w:rPr>
                <w:rFonts w:asciiTheme="minorHAnsi" w:hAnsiTheme="minorHAnsi"/>
                <w:sz w:val="24"/>
              </w:rPr>
              <w:t xml:space="preserve">Develop closer links and opportunities to showcase/ share learning with parents and the local community. </w:t>
            </w:r>
          </w:p>
          <w:p w14:paraId="5138A93C" w14:textId="77777777" w:rsidR="00B42DD0" w:rsidRDefault="00B42DD0">
            <w:pPr>
              <w:pStyle w:val="TableParagraph"/>
              <w:ind w:left="0"/>
              <w:rPr>
                <w:rFonts w:asciiTheme="minorHAnsi" w:hAnsiTheme="minorHAnsi"/>
                <w:sz w:val="24"/>
              </w:rPr>
            </w:pPr>
          </w:p>
          <w:p w14:paraId="05C139B8" w14:textId="77777777" w:rsidR="00B42DD0" w:rsidRDefault="00B42DD0">
            <w:pPr>
              <w:pStyle w:val="TableParagraph"/>
              <w:ind w:left="0"/>
              <w:rPr>
                <w:rFonts w:asciiTheme="minorHAnsi" w:hAnsiTheme="minorHAnsi"/>
                <w:sz w:val="24"/>
              </w:rPr>
            </w:pPr>
          </w:p>
          <w:p w14:paraId="60CFEFEE" w14:textId="77777777" w:rsidR="00B42DD0" w:rsidRDefault="00B42DD0">
            <w:pPr>
              <w:pStyle w:val="TableParagraph"/>
              <w:ind w:left="0"/>
              <w:rPr>
                <w:rFonts w:asciiTheme="minorHAnsi" w:hAnsiTheme="minorHAnsi"/>
                <w:sz w:val="24"/>
              </w:rPr>
            </w:pPr>
          </w:p>
          <w:p w14:paraId="24345E1F" w14:textId="77777777" w:rsidR="00B42DD0" w:rsidRPr="006F6CA9" w:rsidRDefault="00B42DD0">
            <w:pPr>
              <w:pStyle w:val="TableParagraph"/>
              <w:ind w:left="0"/>
              <w:rPr>
                <w:rFonts w:asciiTheme="minorHAnsi" w:hAnsiTheme="minorHAnsi"/>
                <w:sz w:val="24"/>
              </w:rPr>
            </w:pPr>
          </w:p>
        </w:tc>
      </w:tr>
    </w:tbl>
    <w:p w14:paraId="3DDB9562" w14:textId="77777777" w:rsidR="008E77E5" w:rsidRPr="006F6CA9" w:rsidRDefault="008E77E5">
      <w:pPr>
        <w:pStyle w:val="BodyText"/>
        <w:rPr>
          <w:rFonts w:asciiTheme="minorHAnsi" w:hAnsiTheme="minorHAnsi"/>
          <w:sz w:val="20"/>
        </w:rPr>
      </w:pPr>
    </w:p>
    <w:p w14:paraId="2BFE9A8F" w14:textId="77777777" w:rsidR="008E77E5" w:rsidRPr="006F6CA9" w:rsidRDefault="008E77E5">
      <w:pPr>
        <w:pStyle w:val="BodyText"/>
        <w:spacing w:before="5"/>
        <w:rPr>
          <w:rFonts w:asciiTheme="minorHAnsi" w:hAnsiTheme="minorHAnsi"/>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01"/>
        <w:gridCol w:w="3743"/>
      </w:tblGrid>
      <w:tr w:rsidR="008E77E5" w:rsidRPr="006F6CA9" w14:paraId="333F6CD2" w14:textId="77777777" w:rsidTr="00A33538">
        <w:trPr>
          <w:trHeight w:val="303"/>
        </w:trPr>
        <w:tc>
          <w:tcPr>
            <w:tcW w:w="11501" w:type="dxa"/>
          </w:tcPr>
          <w:p w14:paraId="617C1E23" w14:textId="77777777" w:rsidR="008E77E5" w:rsidRPr="006F6CA9" w:rsidRDefault="006F6CA9">
            <w:pPr>
              <w:pStyle w:val="TableParagraph"/>
              <w:spacing w:before="17"/>
              <w:rPr>
                <w:rFonts w:asciiTheme="minorHAnsi" w:hAnsiTheme="minorHAnsi"/>
                <w:sz w:val="26"/>
              </w:rPr>
            </w:pPr>
            <w:r w:rsidRPr="006F6CA9">
              <w:rPr>
                <w:rFonts w:asciiTheme="minorHAnsi" w:hAnsiTheme="minorHAnsi"/>
                <w:color w:val="231F20"/>
                <w:sz w:val="26"/>
              </w:rPr>
              <w:t>Meeting national curriculum requirements for swimming and water safety.</w:t>
            </w:r>
          </w:p>
        </w:tc>
        <w:tc>
          <w:tcPr>
            <w:tcW w:w="3743" w:type="dxa"/>
          </w:tcPr>
          <w:p w14:paraId="719D1BC6" w14:textId="77777777" w:rsidR="008E77E5" w:rsidRPr="006F6CA9" w:rsidRDefault="008E77E5">
            <w:pPr>
              <w:pStyle w:val="TableParagraph"/>
              <w:ind w:left="0"/>
              <w:rPr>
                <w:rFonts w:asciiTheme="minorHAnsi" w:hAnsiTheme="minorHAnsi"/>
                <w:sz w:val="24"/>
              </w:rPr>
            </w:pPr>
          </w:p>
        </w:tc>
      </w:tr>
      <w:tr w:rsidR="008E77E5" w:rsidRPr="006F6CA9" w14:paraId="3C5E005A" w14:textId="77777777" w:rsidTr="00A33538">
        <w:trPr>
          <w:trHeight w:val="962"/>
        </w:trPr>
        <w:tc>
          <w:tcPr>
            <w:tcW w:w="11501" w:type="dxa"/>
          </w:tcPr>
          <w:p w14:paraId="233E91BA" w14:textId="77777777" w:rsidR="008E77E5" w:rsidRPr="006F6CA9" w:rsidRDefault="006F6CA9">
            <w:pPr>
              <w:pStyle w:val="TableParagraph"/>
              <w:spacing w:before="22" w:line="235" w:lineRule="auto"/>
              <w:rPr>
                <w:rFonts w:asciiTheme="minorHAnsi" w:hAnsiTheme="minorHAnsi"/>
                <w:sz w:val="26"/>
              </w:rPr>
            </w:pPr>
            <w:r w:rsidRPr="006F6CA9">
              <w:rPr>
                <w:rFonts w:asciiTheme="minorHAnsi" w:hAnsiTheme="minorHAnsi"/>
                <w:color w:val="231F20"/>
                <w:sz w:val="26"/>
              </w:rPr>
              <w:t>What percentage of your current</w:t>
            </w:r>
            <w:r w:rsidRPr="006F6CA9">
              <w:rPr>
                <w:rFonts w:asciiTheme="minorHAnsi" w:hAnsiTheme="minorHAnsi"/>
                <w:color w:val="231F20"/>
                <w:spacing w:val="-5"/>
                <w:sz w:val="26"/>
              </w:rPr>
              <w:t xml:space="preserve"> Year </w:t>
            </w:r>
            <w:r w:rsidRPr="006F6CA9">
              <w:rPr>
                <w:rFonts w:asciiTheme="minorHAnsi" w:hAnsiTheme="minorHAnsi"/>
                <w:color w:val="231F20"/>
                <w:sz w:val="26"/>
              </w:rPr>
              <w:t xml:space="preserve">6 cohort swim </w:t>
            </w:r>
            <w:r w:rsidRPr="006F6CA9">
              <w:rPr>
                <w:rFonts w:asciiTheme="minorHAnsi" w:hAnsiTheme="minorHAnsi"/>
                <w:color w:val="231F20"/>
                <w:spacing w:val="-3"/>
                <w:sz w:val="26"/>
              </w:rPr>
              <w:t xml:space="preserve">competently, </w:t>
            </w:r>
            <w:r w:rsidRPr="006F6CA9">
              <w:rPr>
                <w:rFonts w:asciiTheme="minorHAnsi" w:hAnsiTheme="minorHAnsi"/>
                <w:color w:val="231F20"/>
                <w:sz w:val="26"/>
              </w:rPr>
              <w:t>confidently and proficiently over a distance of at least 25 metres?</w:t>
            </w:r>
          </w:p>
          <w:p w14:paraId="32695374" w14:textId="77777777" w:rsidR="008E77E5" w:rsidRPr="006F6CA9" w:rsidRDefault="006F6CA9">
            <w:pPr>
              <w:pStyle w:val="TableParagraph"/>
              <w:spacing w:line="312" w:lineRule="exact"/>
              <w:rPr>
                <w:rFonts w:asciiTheme="minorHAnsi" w:hAnsiTheme="minorHAnsi"/>
                <w:sz w:val="26"/>
              </w:rPr>
            </w:pPr>
            <w:r w:rsidRPr="006F6CA9">
              <w:rPr>
                <w:rFonts w:asciiTheme="minorHAnsi" w:hAnsiTheme="minorHAnsi"/>
                <w:b/>
                <w:color w:val="231F20"/>
                <w:sz w:val="26"/>
              </w:rPr>
              <w:t xml:space="preserve">N.B. </w:t>
            </w:r>
            <w:r w:rsidRPr="006F6CA9">
              <w:rPr>
                <w:rFonts w:asciiTheme="minorHAnsi" w:hAnsiTheme="minorHAnsi"/>
                <w:color w:val="231F20"/>
                <w:sz w:val="26"/>
              </w:rPr>
              <w:t>Even though your pupils may swim in another year please report on their attainment on leaving</w:t>
            </w:r>
          </w:p>
          <w:p w14:paraId="0DB35C8A" w14:textId="77777777" w:rsidR="008E77E5" w:rsidRPr="006F6CA9" w:rsidRDefault="006F6CA9">
            <w:pPr>
              <w:pStyle w:val="TableParagraph"/>
              <w:spacing w:line="307" w:lineRule="exact"/>
              <w:rPr>
                <w:rFonts w:asciiTheme="minorHAnsi" w:hAnsiTheme="minorHAnsi"/>
                <w:sz w:val="26"/>
              </w:rPr>
            </w:pPr>
            <w:r w:rsidRPr="006F6CA9">
              <w:rPr>
                <w:rFonts w:asciiTheme="minorHAnsi" w:hAnsiTheme="minorHAnsi"/>
                <w:color w:val="231F20"/>
                <w:sz w:val="26"/>
              </w:rPr>
              <w:t>primary school at the end of the summer term 2020.</w:t>
            </w:r>
          </w:p>
        </w:tc>
        <w:tc>
          <w:tcPr>
            <w:tcW w:w="3743" w:type="dxa"/>
          </w:tcPr>
          <w:p w14:paraId="34F1D3FA" w14:textId="77777777" w:rsidR="008E77E5" w:rsidRPr="006F6CA9" w:rsidRDefault="00B42DD0">
            <w:pPr>
              <w:pStyle w:val="TableParagraph"/>
              <w:spacing w:before="17"/>
              <w:ind w:left="79"/>
              <w:rPr>
                <w:rFonts w:asciiTheme="minorHAnsi" w:hAnsiTheme="minorHAnsi"/>
                <w:sz w:val="26"/>
              </w:rPr>
            </w:pPr>
            <w:r>
              <w:rPr>
                <w:rFonts w:asciiTheme="minorHAnsi" w:hAnsiTheme="minorHAnsi"/>
                <w:color w:val="231F20"/>
                <w:sz w:val="26"/>
              </w:rPr>
              <w:t>51</w:t>
            </w:r>
            <w:r w:rsidR="006F6CA9" w:rsidRPr="006F6CA9">
              <w:rPr>
                <w:rFonts w:asciiTheme="minorHAnsi" w:hAnsiTheme="minorHAnsi"/>
                <w:color w:val="231F20"/>
                <w:sz w:val="26"/>
              </w:rPr>
              <w:t>%</w:t>
            </w:r>
          </w:p>
        </w:tc>
      </w:tr>
      <w:tr w:rsidR="008E77E5" w:rsidRPr="006F6CA9" w14:paraId="785E717E" w14:textId="77777777" w:rsidTr="00A33538">
        <w:trPr>
          <w:trHeight w:val="892"/>
        </w:trPr>
        <w:tc>
          <w:tcPr>
            <w:tcW w:w="11501" w:type="dxa"/>
          </w:tcPr>
          <w:p w14:paraId="7D405110" w14:textId="77777777" w:rsidR="008E77E5" w:rsidRPr="006F6CA9" w:rsidRDefault="006F6CA9">
            <w:pPr>
              <w:pStyle w:val="TableParagraph"/>
              <w:spacing w:before="22" w:line="235" w:lineRule="auto"/>
              <w:ind w:right="261"/>
              <w:rPr>
                <w:rFonts w:asciiTheme="minorHAnsi" w:hAnsiTheme="minorHAnsi"/>
                <w:sz w:val="26"/>
              </w:rPr>
            </w:pPr>
            <w:r w:rsidRPr="006F6CA9">
              <w:rPr>
                <w:rFonts w:asciiTheme="minorHAnsi" w:hAnsiTheme="minorHAnsi"/>
                <w:color w:val="231F20"/>
                <w:sz w:val="26"/>
              </w:rPr>
              <w:t xml:space="preserve">What percentage of your current </w:t>
            </w:r>
            <w:r w:rsidRPr="006F6CA9">
              <w:rPr>
                <w:rFonts w:asciiTheme="minorHAnsi" w:hAnsiTheme="minorHAnsi"/>
                <w:color w:val="231F20"/>
                <w:spacing w:val="-5"/>
                <w:sz w:val="26"/>
              </w:rPr>
              <w:t xml:space="preserve">Year </w:t>
            </w:r>
            <w:r w:rsidRPr="006F6CA9">
              <w:rPr>
                <w:rFonts w:asciiTheme="minorHAnsi" w:hAnsiTheme="minorHAnsi"/>
                <w:color w:val="231F20"/>
                <w:sz w:val="26"/>
              </w:rPr>
              <w:t xml:space="preserve">6 cohort use a range of </w:t>
            </w:r>
            <w:r w:rsidRPr="006F6CA9">
              <w:rPr>
                <w:rFonts w:asciiTheme="minorHAnsi" w:hAnsiTheme="minorHAnsi"/>
                <w:color w:val="231F20"/>
                <w:spacing w:val="-3"/>
                <w:sz w:val="26"/>
              </w:rPr>
              <w:t xml:space="preserve">strokes </w:t>
            </w:r>
            <w:r w:rsidRPr="006F6CA9">
              <w:rPr>
                <w:rFonts w:asciiTheme="minorHAnsi" w:hAnsiTheme="minorHAnsi"/>
                <w:color w:val="231F20"/>
                <w:sz w:val="26"/>
              </w:rPr>
              <w:t xml:space="preserve">effectively [for example, front crawl, </w:t>
            </w:r>
            <w:r w:rsidRPr="006F6CA9">
              <w:rPr>
                <w:rFonts w:asciiTheme="minorHAnsi" w:hAnsiTheme="minorHAnsi"/>
                <w:color w:val="231F20"/>
                <w:spacing w:val="-3"/>
                <w:sz w:val="26"/>
              </w:rPr>
              <w:t xml:space="preserve">backstroke </w:t>
            </w:r>
            <w:r w:rsidRPr="006F6CA9">
              <w:rPr>
                <w:rFonts w:asciiTheme="minorHAnsi" w:hAnsiTheme="minorHAnsi"/>
                <w:color w:val="231F20"/>
                <w:sz w:val="26"/>
              </w:rPr>
              <w:t>and breaststroke]?</w:t>
            </w:r>
          </w:p>
        </w:tc>
        <w:tc>
          <w:tcPr>
            <w:tcW w:w="3743" w:type="dxa"/>
          </w:tcPr>
          <w:p w14:paraId="2772C0E2" w14:textId="77777777" w:rsidR="008E77E5" w:rsidRPr="006F6CA9" w:rsidRDefault="00B42DD0">
            <w:pPr>
              <w:pStyle w:val="TableParagraph"/>
              <w:spacing w:before="17"/>
              <w:ind w:left="79"/>
              <w:rPr>
                <w:rFonts w:asciiTheme="minorHAnsi" w:hAnsiTheme="minorHAnsi"/>
                <w:sz w:val="26"/>
              </w:rPr>
            </w:pPr>
            <w:r>
              <w:rPr>
                <w:rFonts w:asciiTheme="minorHAnsi" w:hAnsiTheme="minorHAnsi"/>
                <w:color w:val="231F20"/>
                <w:sz w:val="26"/>
              </w:rPr>
              <w:t>51</w:t>
            </w:r>
            <w:r w:rsidR="006F6CA9" w:rsidRPr="006F6CA9">
              <w:rPr>
                <w:rFonts w:asciiTheme="minorHAnsi" w:hAnsiTheme="minorHAnsi"/>
                <w:color w:val="231F20"/>
                <w:sz w:val="26"/>
              </w:rPr>
              <w:t>%</w:t>
            </w:r>
          </w:p>
        </w:tc>
      </w:tr>
      <w:tr w:rsidR="008E77E5" w:rsidRPr="006F6CA9" w14:paraId="09B9E9DF" w14:textId="77777777" w:rsidTr="00A33538">
        <w:trPr>
          <w:trHeight w:val="920"/>
        </w:trPr>
        <w:tc>
          <w:tcPr>
            <w:tcW w:w="11501" w:type="dxa"/>
          </w:tcPr>
          <w:p w14:paraId="5A34F558" w14:textId="77777777" w:rsidR="008E77E5" w:rsidRPr="006F6CA9" w:rsidRDefault="006F6CA9">
            <w:pPr>
              <w:pStyle w:val="TableParagraph"/>
              <w:spacing w:before="17"/>
              <w:rPr>
                <w:rFonts w:asciiTheme="minorHAnsi" w:hAnsiTheme="minorHAnsi"/>
                <w:sz w:val="26"/>
              </w:rPr>
            </w:pPr>
            <w:r w:rsidRPr="006F6CA9">
              <w:rPr>
                <w:rFonts w:asciiTheme="minorHAnsi" w:hAnsiTheme="minorHAnsi"/>
                <w:color w:val="231F20"/>
                <w:sz w:val="26"/>
              </w:rPr>
              <w:t>What percentage of your current Year 6 cohort perform safe self-rescue in different water-based situations?</w:t>
            </w:r>
          </w:p>
        </w:tc>
        <w:tc>
          <w:tcPr>
            <w:tcW w:w="3743" w:type="dxa"/>
          </w:tcPr>
          <w:p w14:paraId="3CB51380" w14:textId="77777777" w:rsidR="008E77E5" w:rsidRPr="006F6CA9" w:rsidRDefault="00B42DD0">
            <w:pPr>
              <w:pStyle w:val="TableParagraph"/>
              <w:spacing w:before="17"/>
              <w:ind w:left="79"/>
              <w:rPr>
                <w:rFonts w:asciiTheme="minorHAnsi" w:hAnsiTheme="minorHAnsi"/>
                <w:sz w:val="26"/>
              </w:rPr>
            </w:pPr>
            <w:r>
              <w:rPr>
                <w:rFonts w:asciiTheme="minorHAnsi" w:hAnsiTheme="minorHAnsi"/>
                <w:color w:val="231F20"/>
                <w:sz w:val="26"/>
              </w:rPr>
              <w:t>40</w:t>
            </w:r>
            <w:r w:rsidR="006F6CA9" w:rsidRPr="006F6CA9">
              <w:rPr>
                <w:rFonts w:asciiTheme="minorHAnsi" w:hAnsiTheme="minorHAnsi"/>
                <w:color w:val="231F20"/>
                <w:sz w:val="26"/>
              </w:rPr>
              <w:t>%</w:t>
            </w:r>
          </w:p>
        </w:tc>
      </w:tr>
      <w:tr w:rsidR="008E77E5" w:rsidRPr="006F6CA9" w14:paraId="31BD0180" w14:textId="77777777" w:rsidTr="00A33538">
        <w:trPr>
          <w:trHeight w:val="870"/>
        </w:trPr>
        <w:tc>
          <w:tcPr>
            <w:tcW w:w="11501" w:type="dxa"/>
          </w:tcPr>
          <w:p w14:paraId="3C4DD7B8" w14:textId="77777777" w:rsidR="008E77E5" w:rsidRPr="006F6CA9" w:rsidRDefault="006F6CA9">
            <w:pPr>
              <w:pStyle w:val="TableParagraph"/>
              <w:spacing w:before="22" w:line="235" w:lineRule="auto"/>
              <w:ind w:right="216"/>
              <w:jc w:val="both"/>
              <w:rPr>
                <w:rFonts w:asciiTheme="minorHAnsi" w:hAnsiTheme="minorHAnsi"/>
                <w:sz w:val="26"/>
              </w:rPr>
            </w:pPr>
            <w:r w:rsidRPr="006F6CA9">
              <w:rPr>
                <w:rFonts w:asciiTheme="minorHAnsi" w:hAnsiTheme="minorHAnsi"/>
                <w:color w:val="231F20"/>
                <w:sz w:val="26"/>
              </w:rPr>
              <w:t>Schools</w:t>
            </w:r>
            <w:r w:rsidRPr="006F6CA9">
              <w:rPr>
                <w:rFonts w:asciiTheme="minorHAnsi" w:hAnsiTheme="minorHAnsi"/>
                <w:color w:val="231F20"/>
                <w:spacing w:val="-4"/>
                <w:sz w:val="26"/>
              </w:rPr>
              <w:t xml:space="preserve"> </w:t>
            </w:r>
            <w:r w:rsidRPr="006F6CA9">
              <w:rPr>
                <w:rFonts w:asciiTheme="minorHAnsi" w:hAnsiTheme="minorHAnsi"/>
                <w:color w:val="231F20"/>
                <w:sz w:val="26"/>
              </w:rPr>
              <w:t>can</w:t>
            </w:r>
            <w:r w:rsidRPr="006F6CA9">
              <w:rPr>
                <w:rFonts w:asciiTheme="minorHAnsi" w:hAnsiTheme="minorHAnsi"/>
                <w:color w:val="231F20"/>
                <w:spacing w:val="-3"/>
                <w:sz w:val="26"/>
              </w:rPr>
              <w:t xml:space="preserve"> </w:t>
            </w:r>
            <w:r w:rsidRPr="006F6CA9">
              <w:rPr>
                <w:rFonts w:asciiTheme="minorHAnsi" w:hAnsiTheme="minorHAnsi"/>
                <w:color w:val="231F20"/>
                <w:sz w:val="26"/>
              </w:rPr>
              <w:t>choose</w:t>
            </w:r>
            <w:r w:rsidRPr="006F6CA9">
              <w:rPr>
                <w:rFonts w:asciiTheme="minorHAnsi" w:hAnsiTheme="minorHAnsi"/>
                <w:color w:val="231F20"/>
                <w:spacing w:val="-3"/>
                <w:sz w:val="26"/>
              </w:rPr>
              <w:t xml:space="preserve"> </w:t>
            </w:r>
            <w:r w:rsidRPr="006F6CA9">
              <w:rPr>
                <w:rFonts w:asciiTheme="minorHAnsi" w:hAnsiTheme="minorHAnsi"/>
                <w:color w:val="231F20"/>
                <w:sz w:val="26"/>
              </w:rPr>
              <w:t>to</w:t>
            </w:r>
            <w:r w:rsidRPr="006F6CA9">
              <w:rPr>
                <w:rFonts w:asciiTheme="minorHAnsi" w:hAnsiTheme="minorHAnsi"/>
                <w:color w:val="231F20"/>
                <w:spacing w:val="-3"/>
                <w:sz w:val="26"/>
              </w:rPr>
              <w:t xml:space="preserve"> </w:t>
            </w:r>
            <w:r w:rsidRPr="006F6CA9">
              <w:rPr>
                <w:rFonts w:asciiTheme="minorHAnsi" w:hAnsiTheme="minorHAnsi"/>
                <w:color w:val="231F20"/>
                <w:sz w:val="26"/>
              </w:rPr>
              <w:t>use</w:t>
            </w:r>
            <w:r w:rsidRPr="006F6CA9">
              <w:rPr>
                <w:rFonts w:asciiTheme="minorHAnsi" w:hAnsiTheme="minorHAnsi"/>
                <w:color w:val="231F20"/>
                <w:spacing w:val="-3"/>
                <w:sz w:val="26"/>
              </w:rPr>
              <w:t xml:space="preserve"> </w:t>
            </w:r>
            <w:r w:rsidRPr="006F6CA9">
              <w:rPr>
                <w:rFonts w:asciiTheme="minorHAnsi" w:hAnsiTheme="minorHAnsi"/>
                <w:color w:val="231F20"/>
                <w:sz w:val="26"/>
              </w:rPr>
              <w:t>the</w:t>
            </w:r>
            <w:r w:rsidRPr="006F6CA9">
              <w:rPr>
                <w:rFonts w:asciiTheme="minorHAnsi" w:hAnsiTheme="minorHAnsi"/>
                <w:color w:val="231F20"/>
                <w:spacing w:val="-3"/>
                <w:sz w:val="26"/>
              </w:rPr>
              <w:t xml:space="preserve"> </w:t>
            </w:r>
            <w:r w:rsidRPr="006F6CA9">
              <w:rPr>
                <w:rFonts w:asciiTheme="minorHAnsi" w:hAnsiTheme="minorHAnsi"/>
                <w:color w:val="231F20"/>
                <w:sz w:val="26"/>
              </w:rPr>
              <w:t>Primary</w:t>
            </w:r>
            <w:r w:rsidRPr="006F6CA9">
              <w:rPr>
                <w:rFonts w:asciiTheme="minorHAnsi" w:hAnsiTheme="minorHAnsi"/>
                <w:color w:val="231F20"/>
                <w:spacing w:val="-2"/>
                <w:sz w:val="26"/>
              </w:rPr>
              <w:t xml:space="preserve"> </w:t>
            </w:r>
            <w:r w:rsidRPr="006F6CA9">
              <w:rPr>
                <w:rFonts w:asciiTheme="minorHAnsi" w:hAnsiTheme="minorHAnsi"/>
                <w:color w:val="231F20"/>
                <w:sz w:val="26"/>
              </w:rPr>
              <w:t>PE</w:t>
            </w:r>
            <w:r w:rsidRPr="006F6CA9">
              <w:rPr>
                <w:rFonts w:asciiTheme="minorHAnsi" w:hAnsiTheme="minorHAnsi"/>
                <w:color w:val="231F20"/>
                <w:spacing w:val="-3"/>
                <w:sz w:val="26"/>
              </w:rPr>
              <w:t xml:space="preserve"> </w:t>
            </w:r>
            <w:r w:rsidRPr="006F6CA9">
              <w:rPr>
                <w:rFonts w:asciiTheme="minorHAnsi" w:hAnsiTheme="minorHAnsi"/>
                <w:color w:val="231F20"/>
                <w:sz w:val="26"/>
              </w:rPr>
              <w:t>and</w:t>
            </w:r>
            <w:r w:rsidRPr="006F6CA9">
              <w:rPr>
                <w:rFonts w:asciiTheme="minorHAnsi" w:hAnsiTheme="minorHAnsi"/>
                <w:color w:val="231F20"/>
                <w:spacing w:val="-3"/>
                <w:sz w:val="26"/>
              </w:rPr>
              <w:t xml:space="preserve"> </w:t>
            </w:r>
            <w:r w:rsidRPr="006F6CA9">
              <w:rPr>
                <w:rFonts w:asciiTheme="minorHAnsi" w:hAnsiTheme="minorHAnsi"/>
                <w:color w:val="231F20"/>
                <w:sz w:val="26"/>
              </w:rPr>
              <w:t>Sport</w:t>
            </w:r>
            <w:r w:rsidRPr="006F6CA9">
              <w:rPr>
                <w:rFonts w:asciiTheme="minorHAnsi" w:hAnsiTheme="minorHAnsi"/>
                <w:color w:val="231F20"/>
                <w:spacing w:val="-4"/>
                <w:sz w:val="26"/>
              </w:rPr>
              <w:t xml:space="preserve"> </w:t>
            </w:r>
            <w:r w:rsidRPr="006F6CA9">
              <w:rPr>
                <w:rFonts w:asciiTheme="minorHAnsi" w:hAnsiTheme="minorHAnsi"/>
                <w:color w:val="231F20"/>
                <w:sz w:val="26"/>
              </w:rPr>
              <w:t>Premium</w:t>
            </w:r>
            <w:r w:rsidRPr="006F6CA9">
              <w:rPr>
                <w:rFonts w:asciiTheme="minorHAnsi" w:hAnsiTheme="minorHAnsi"/>
                <w:color w:val="231F20"/>
                <w:spacing w:val="-2"/>
                <w:sz w:val="26"/>
              </w:rPr>
              <w:t xml:space="preserve"> </w:t>
            </w:r>
            <w:r w:rsidRPr="006F6CA9">
              <w:rPr>
                <w:rFonts w:asciiTheme="minorHAnsi" w:hAnsiTheme="minorHAnsi"/>
                <w:color w:val="231F20"/>
                <w:sz w:val="26"/>
              </w:rPr>
              <w:t>to</w:t>
            </w:r>
            <w:r w:rsidRPr="006F6CA9">
              <w:rPr>
                <w:rFonts w:asciiTheme="minorHAnsi" w:hAnsiTheme="minorHAnsi"/>
                <w:color w:val="231F20"/>
                <w:spacing w:val="-3"/>
                <w:sz w:val="26"/>
              </w:rPr>
              <w:t xml:space="preserve"> </w:t>
            </w:r>
            <w:r w:rsidRPr="006F6CA9">
              <w:rPr>
                <w:rFonts w:asciiTheme="minorHAnsi" w:hAnsiTheme="minorHAnsi"/>
                <w:color w:val="231F20"/>
                <w:sz w:val="26"/>
              </w:rPr>
              <w:t>provide</w:t>
            </w:r>
            <w:r w:rsidRPr="006F6CA9">
              <w:rPr>
                <w:rFonts w:asciiTheme="minorHAnsi" w:hAnsiTheme="minorHAnsi"/>
                <w:color w:val="231F20"/>
                <w:spacing w:val="-3"/>
                <w:sz w:val="26"/>
              </w:rPr>
              <w:t xml:space="preserve"> </w:t>
            </w:r>
            <w:r w:rsidRPr="006F6CA9">
              <w:rPr>
                <w:rFonts w:asciiTheme="minorHAnsi" w:hAnsiTheme="minorHAnsi"/>
                <w:color w:val="231F20"/>
                <w:sz w:val="26"/>
              </w:rPr>
              <w:t>additional</w:t>
            </w:r>
            <w:r w:rsidRPr="006F6CA9">
              <w:rPr>
                <w:rFonts w:asciiTheme="minorHAnsi" w:hAnsiTheme="minorHAnsi"/>
                <w:color w:val="231F20"/>
                <w:spacing w:val="-3"/>
                <w:sz w:val="26"/>
              </w:rPr>
              <w:t xml:space="preserve"> </w:t>
            </w:r>
            <w:r w:rsidRPr="006F6CA9">
              <w:rPr>
                <w:rFonts w:asciiTheme="minorHAnsi" w:hAnsiTheme="minorHAnsi"/>
                <w:color w:val="231F20"/>
                <w:sz w:val="26"/>
              </w:rPr>
              <w:t>provision</w:t>
            </w:r>
            <w:r w:rsidRPr="006F6CA9">
              <w:rPr>
                <w:rFonts w:asciiTheme="minorHAnsi" w:hAnsiTheme="minorHAnsi"/>
                <w:color w:val="231F20"/>
                <w:spacing w:val="-3"/>
                <w:sz w:val="26"/>
              </w:rPr>
              <w:t xml:space="preserve"> for </w:t>
            </w:r>
            <w:r w:rsidRPr="006F6CA9">
              <w:rPr>
                <w:rFonts w:asciiTheme="minorHAnsi" w:hAnsiTheme="minorHAnsi"/>
                <w:color w:val="231F20"/>
                <w:sz w:val="26"/>
              </w:rPr>
              <w:t xml:space="preserve">swimming but this must be </w:t>
            </w:r>
            <w:r w:rsidRPr="006F6CA9">
              <w:rPr>
                <w:rFonts w:asciiTheme="minorHAnsi" w:hAnsiTheme="minorHAnsi"/>
                <w:color w:val="231F20"/>
                <w:spacing w:val="-3"/>
                <w:sz w:val="26"/>
              </w:rPr>
              <w:t xml:space="preserve">for </w:t>
            </w:r>
            <w:r w:rsidRPr="006F6CA9">
              <w:rPr>
                <w:rFonts w:asciiTheme="minorHAnsi" w:hAnsiTheme="minorHAnsi"/>
                <w:color w:val="231F20"/>
                <w:sz w:val="26"/>
              </w:rPr>
              <w:t xml:space="preserve">activity </w:t>
            </w:r>
            <w:r w:rsidRPr="006F6CA9">
              <w:rPr>
                <w:rFonts w:asciiTheme="minorHAnsi" w:hAnsiTheme="minorHAnsi"/>
                <w:b/>
                <w:color w:val="231F20"/>
                <w:sz w:val="26"/>
              </w:rPr>
              <w:t xml:space="preserve">over and above </w:t>
            </w:r>
            <w:r w:rsidRPr="006F6CA9">
              <w:rPr>
                <w:rFonts w:asciiTheme="minorHAnsi" w:hAnsiTheme="minorHAnsi"/>
                <w:color w:val="231F20"/>
                <w:sz w:val="26"/>
              </w:rPr>
              <w:t xml:space="preserve">the national curriculum requirements. </w:t>
            </w:r>
            <w:r w:rsidRPr="006F6CA9">
              <w:rPr>
                <w:rFonts w:asciiTheme="minorHAnsi" w:hAnsiTheme="minorHAnsi"/>
                <w:color w:val="231F20"/>
                <w:spacing w:val="-3"/>
                <w:sz w:val="26"/>
              </w:rPr>
              <w:t xml:space="preserve">Have </w:t>
            </w:r>
            <w:r w:rsidRPr="006F6CA9">
              <w:rPr>
                <w:rFonts w:asciiTheme="minorHAnsi" w:hAnsiTheme="minorHAnsi"/>
                <w:color w:val="231F20"/>
                <w:sz w:val="26"/>
              </w:rPr>
              <w:t xml:space="preserve">you used it in this </w:t>
            </w:r>
            <w:r w:rsidRPr="006F6CA9">
              <w:rPr>
                <w:rFonts w:asciiTheme="minorHAnsi" w:hAnsiTheme="minorHAnsi"/>
                <w:color w:val="231F20"/>
                <w:spacing w:val="-3"/>
                <w:sz w:val="26"/>
              </w:rPr>
              <w:t>way?</w:t>
            </w:r>
          </w:p>
        </w:tc>
        <w:tc>
          <w:tcPr>
            <w:tcW w:w="3743" w:type="dxa"/>
          </w:tcPr>
          <w:p w14:paraId="1159812B" w14:textId="77777777" w:rsidR="008E77E5" w:rsidRPr="006F6CA9" w:rsidRDefault="006F6CA9">
            <w:pPr>
              <w:pStyle w:val="TableParagraph"/>
              <w:spacing w:before="17"/>
              <w:ind w:left="79"/>
              <w:rPr>
                <w:rFonts w:asciiTheme="minorHAnsi" w:hAnsiTheme="minorHAnsi"/>
                <w:sz w:val="26"/>
              </w:rPr>
            </w:pPr>
            <w:r w:rsidRPr="00B42DD0">
              <w:rPr>
                <w:rFonts w:asciiTheme="minorHAnsi" w:hAnsiTheme="minorHAnsi"/>
                <w:color w:val="FF0000"/>
                <w:sz w:val="26"/>
              </w:rPr>
              <w:t>Yes</w:t>
            </w:r>
            <w:r w:rsidRPr="006F6CA9">
              <w:rPr>
                <w:rFonts w:asciiTheme="minorHAnsi" w:hAnsiTheme="minorHAnsi"/>
                <w:color w:val="231F20"/>
                <w:sz w:val="26"/>
              </w:rPr>
              <w:t>/No</w:t>
            </w:r>
          </w:p>
        </w:tc>
      </w:tr>
    </w:tbl>
    <w:p w14:paraId="79CE5C7F" w14:textId="77777777" w:rsidR="008E77E5" w:rsidRPr="006F6CA9" w:rsidRDefault="008E77E5">
      <w:pPr>
        <w:rPr>
          <w:rFonts w:asciiTheme="minorHAnsi" w:hAnsiTheme="minorHAnsi"/>
          <w:sz w:val="26"/>
        </w:rPr>
        <w:sectPr w:rsidR="008E77E5" w:rsidRPr="006F6CA9">
          <w:headerReference w:type="even" r:id="rId11"/>
          <w:headerReference w:type="default" r:id="rId12"/>
          <w:footerReference w:type="even" r:id="rId13"/>
          <w:footerReference w:type="default" r:id="rId14"/>
          <w:headerReference w:type="first" r:id="rId15"/>
          <w:footerReference w:type="first" r:id="rId16"/>
          <w:pgSz w:w="16840" w:h="11910" w:orient="landscape"/>
          <w:pgMar w:top="720" w:right="0" w:bottom="620" w:left="0" w:header="0" w:footer="438" w:gutter="0"/>
          <w:cols w:space="720"/>
        </w:sectPr>
      </w:pPr>
    </w:p>
    <w:p w14:paraId="7CBF5F35" w14:textId="77777777" w:rsidR="008E77E5" w:rsidRPr="006F6CA9" w:rsidRDefault="008E77E5">
      <w:pPr>
        <w:pStyle w:val="BodyText"/>
        <w:rPr>
          <w:rFonts w:asciiTheme="minorHAnsi" w:hAnsiTheme="minorHAnsi"/>
          <w:sz w:val="20"/>
        </w:rPr>
      </w:pPr>
    </w:p>
    <w:p w14:paraId="54B463D2" w14:textId="77777777" w:rsidR="008E77E5" w:rsidRPr="006F6CA9" w:rsidRDefault="008E77E5">
      <w:pPr>
        <w:pStyle w:val="BodyText"/>
        <w:rPr>
          <w:rFonts w:asciiTheme="minorHAnsi" w:hAnsiTheme="minorHAnsi"/>
          <w:sz w:val="20"/>
        </w:rPr>
      </w:pPr>
    </w:p>
    <w:p w14:paraId="27665AF6" w14:textId="77777777" w:rsidR="008E77E5" w:rsidRPr="006F6CA9" w:rsidRDefault="008E77E5">
      <w:pPr>
        <w:pStyle w:val="BodyText"/>
        <w:spacing w:before="3" w:after="1"/>
        <w:rPr>
          <w:rFonts w:asciiTheme="minorHAnsi" w:hAnsiTheme="minorHAnsi"/>
          <w:sz w:val="11"/>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8E77E5" w:rsidRPr="006F6CA9" w14:paraId="59422F4A" w14:textId="77777777">
        <w:trPr>
          <w:trHeight w:val="383"/>
        </w:trPr>
        <w:tc>
          <w:tcPr>
            <w:tcW w:w="3720" w:type="dxa"/>
          </w:tcPr>
          <w:p w14:paraId="1CBC69E2" w14:textId="77777777" w:rsidR="008E77E5" w:rsidRPr="006F6CA9" w:rsidRDefault="006F6CA9">
            <w:pPr>
              <w:pStyle w:val="TableParagraph"/>
              <w:spacing w:before="21"/>
              <w:rPr>
                <w:rFonts w:asciiTheme="minorHAnsi" w:hAnsiTheme="minorHAnsi"/>
                <w:sz w:val="24"/>
              </w:rPr>
            </w:pPr>
            <w:r w:rsidRPr="006F6CA9">
              <w:rPr>
                <w:rFonts w:asciiTheme="minorHAnsi" w:hAnsiTheme="minorHAnsi"/>
                <w:b/>
                <w:color w:val="231F20"/>
                <w:sz w:val="24"/>
              </w:rPr>
              <w:t xml:space="preserve">Academic Year: </w:t>
            </w:r>
            <w:r w:rsidR="00FC45D6">
              <w:rPr>
                <w:rFonts w:asciiTheme="minorHAnsi" w:hAnsiTheme="minorHAnsi"/>
                <w:color w:val="231F20"/>
                <w:sz w:val="24"/>
              </w:rPr>
              <w:t>2019/20</w:t>
            </w:r>
          </w:p>
        </w:tc>
        <w:tc>
          <w:tcPr>
            <w:tcW w:w="3600" w:type="dxa"/>
          </w:tcPr>
          <w:p w14:paraId="0336C6C4" w14:textId="77777777" w:rsidR="008E77E5" w:rsidRPr="006F6CA9" w:rsidRDefault="006F6CA9">
            <w:pPr>
              <w:pStyle w:val="TableParagraph"/>
              <w:spacing w:before="21"/>
              <w:rPr>
                <w:rFonts w:asciiTheme="minorHAnsi" w:hAnsiTheme="minorHAnsi"/>
                <w:sz w:val="24"/>
              </w:rPr>
            </w:pPr>
            <w:r w:rsidRPr="006F6CA9">
              <w:rPr>
                <w:rFonts w:asciiTheme="minorHAnsi" w:hAnsiTheme="minorHAnsi"/>
                <w:b/>
                <w:color w:val="231F20"/>
                <w:sz w:val="24"/>
              </w:rPr>
              <w:t xml:space="preserve">Total fund allocated: </w:t>
            </w:r>
            <w:r w:rsidRPr="006F6CA9">
              <w:rPr>
                <w:rFonts w:asciiTheme="minorHAnsi" w:hAnsiTheme="minorHAnsi"/>
                <w:color w:val="231F20"/>
                <w:sz w:val="24"/>
              </w:rPr>
              <w:t>£</w:t>
            </w:r>
            <w:r w:rsidR="00204A34">
              <w:rPr>
                <w:rFonts w:asciiTheme="minorHAnsi" w:hAnsiTheme="minorHAnsi"/>
                <w:color w:val="231F20"/>
                <w:sz w:val="24"/>
              </w:rPr>
              <w:t>19770</w:t>
            </w:r>
          </w:p>
        </w:tc>
        <w:tc>
          <w:tcPr>
            <w:tcW w:w="4923" w:type="dxa"/>
            <w:gridSpan w:val="2"/>
          </w:tcPr>
          <w:p w14:paraId="67740180" w14:textId="77777777" w:rsidR="008E77E5" w:rsidRPr="006F6CA9" w:rsidRDefault="006F6CA9">
            <w:pPr>
              <w:pStyle w:val="TableParagraph"/>
              <w:spacing w:before="21"/>
              <w:rPr>
                <w:rFonts w:asciiTheme="minorHAnsi" w:hAnsiTheme="minorHAnsi"/>
                <w:b/>
                <w:sz w:val="24"/>
              </w:rPr>
            </w:pPr>
            <w:r w:rsidRPr="006F6CA9">
              <w:rPr>
                <w:rFonts w:asciiTheme="minorHAnsi" w:hAnsiTheme="minorHAnsi"/>
                <w:b/>
                <w:color w:val="231F20"/>
                <w:sz w:val="24"/>
              </w:rPr>
              <w:t>Date Updated:</w:t>
            </w:r>
            <w:r w:rsidR="00F40C8F">
              <w:rPr>
                <w:rFonts w:asciiTheme="minorHAnsi" w:hAnsiTheme="minorHAnsi"/>
                <w:b/>
                <w:color w:val="231F20"/>
                <w:sz w:val="24"/>
              </w:rPr>
              <w:t>1/12/2019</w:t>
            </w:r>
          </w:p>
        </w:tc>
        <w:tc>
          <w:tcPr>
            <w:tcW w:w="3134" w:type="dxa"/>
            <w:tcBorders>
              <w:top w:val="nil"/>
              <w:right w:val="nil"/>
            </w:tcBorders>
          </w:tcPr>
          <w:p w14:paraId="686A8376" w14:textId="77777777" w:rsidR="008E77E5" w:rsidRPr="006F6CA9" w:rsidRDefault="008E77E5">
            <w:pPr>
              <w:pStyle w:val="TableParagraph"/>
              <w:ind w:left="0"/>
              <w:rPr>
                <w:rFonts w:asciiTheme="minorHAnsi" w:hAnsiTheme="minorHAnsi"/>
                <w:sz w:val="24"/>
              </w:rPr>
            </w:pPr>
          </w:p>
        </w:tc>
      </w:tr>
      <w:tr w:rsidR="008E77E5" w:rsidRPr="006F6CA9" w14:paraId="096D6C50" w14:textId="77777777">
        <w:trPr>
          <w:trHeight w:val="332"/>
        </w:trPr>
        <w:tc>
          <w:tcPr>
            <w:tcW w:w="12243" w:type="dxa"/>
            <w:gridSpan w:val="4"/>
            <w:vMerge w:val="restart"/>
          </w:tcPr>
          <w:p w14:paraId="5B1D1986" w14:textId="77777777" w:rsidR="008E77E5" w:rsidRPr="006F6CA9" w:rsidRDefault="006F6CA9">
            <w:pPr>
              <w:pStyle w:val="TableParagraph"/>
              <w:spacing w:before="26" w:line="235" w:lineRule="auto"/>
              <w:ind w:right="104"/>
              <w:rPr>
                <w:rFonts w:asciiTheme="minorHAnsi" w:hAnsiTheme="minorHAnsi"/>
                <w:sz w:val="24"/>
              </w:rPr>
            </w:pPr>
            <w:r w:rsidRPr="006F6CA9">
              <w:rPr>
                <w:rFonts w:asciiTheme="minorHAnsi" w:hAnsiTheme="minorHAnsi"/>
                <w:b/>
                <w:color w:val="F26522"/>
                <w:sz w:val="24"/>
              </w:rPr>
              <w:t xml:space="preserve">Key indicator 1: </w:t>
            </w:r>
            <w:r w:rsidRPr="006F6CA9">
              <w:rPr>
                <w:rFonts w:asciiTheme="minorHAnsi" w:hAnsiTheme="minorHAnsi"/>
                <w:color w:val="F26522"/>
                <w:sz w:val="24"/>
              </w:rPr>
              <w:t xml:space="preserve">The engagement of </w:t>
            </w:r>
            <w:r w:rsidRPr="006F6CA9">
              <w:rPr>
                <w:rFonts w:asciiTheme="minorHAnsi" w:hAnsiTheme="minorHAnsi"/>
                <w:color w:val="F26522"/>
                <w:sz w:val="24"/>
                <w:u w:val="single" w:color="F26522"/>
              </w:rPr>
              <w:t>all</w:t>
            </w:r>
            <w:r w:rsidRPr="006F6CA9">
              <w:rPr>
                <w:rFonts w:asciiTheme="minorHAnsi" w:hAnsiTheme="minorHAnsi"/>
                <w:color w:val="F26522"/>
                <w:sz w:val="24"/>
              </w:rPr>
              <w:t xml:space="preserve"> pupils in regular physical activity – Chief Medical Officer guidelines recommend that primary school pupils undertake at least 30 minutes of physical activity a day in school</w:t>
            </w:r>
          </w:p>
        </w:tc>
        <w:tc>
          <w:tcPr>
            <w:tcW w:w="3134" w:type="dxa"/>
          </w:tcPr>
          <w:p w14:paraId="06691C40" w14:textId="77777777" w:rsidR="008E77E5" w:rsidRPr="006F6CA9" w:rsidRDefault="006F6CA9">
            <w:pPr>
              <w:pStyle w:val="TableParagraph"/>
              <w:spacing w:before="21" w:line="292" w:lineRule="exact"/>
              <w:ind w:left="48" w:right="83"/>
              <w:jc w:val="center"/>
              <w:rPr>
                <w:rFonts w:asciiTheme="minorHAnsi" w:hAnsiTheme="minorHAnsi"/>
                <w:sz w:val="24"/>
              </w:rPr>
            </w:pPr>
            <w:r w:rsidRPr="006F6CA9">
              <w:rPr>
                <w:rFonts w:asciiTheme="minorHAnsi" w:hAnsiTheme="minorHAnsi"/>
                <w:color w:val="231F20"/>
                <w:sz w:val="24"/>
              </w:rPr>
              <w:t>Percentage of total allocation:</w:t>
            </w:r>
          </w:p>
        </w:tc>
      </w:tr>
      <w:tr w:rsidR="008E77E5" w:rsidRPr="006F6CA9" w14:paraId="52F0510C" w14:textId="77777777">
        <w:trPr>
          <w:trHeight w:val="332"/>
        </w:trPr>
        <w:tc>
          <w:tcPr>
            <w:tcW w:w="12243" w:type="dxa"/>
            <w:gridSpan w:val="4"/>
            <w:vMerge/>
            <w:tcBorders>
              <w:top w:val="nil"/>
            </w:tcBorders>
          </w:tcPr>
          <w:p w14:paraId="45E10138" w14:textId="77777777" w:rsidR="008E77E5" w:rsidRPr="006F6CA9" w:rsidRDefault="008E77E5">
            <w:pPr>
              <w:rPr>
                <w:rFonts w:asciiTheme="minorHAnsi" w:hAnsiTheme="minorHAnsi"/>
                <w:sz w:val="2"/>
                <w:szCs w:val="2"/>
              </w:rPr>
            </w:pPr>
          </w:p>
        </w:tc>
        <w:tc>
          <w:tcPr>
            <w:tcW w:w="3134" w:type="dxa"/>
          </w:tcPr>
          <w:p w14:paraId="63F8981C" w14:textId="77777777" w:rsidR="008E77E5" w:rsidRPr="006F6CA9" w:rsidRDefault="006F6CA9">
            <w:pPr>
              <w:pStyle w:val="TableParagraph"/>
              <w:spacing w:before="21" w:line="292" w:lineRule="exact"/>
              <w:ind w:left="21"/>
              <w:jc w:val="center"/>
              <w:rPr>
                <w:rFonts w:asciiTheme="minorHAnsi" w:hAnsiTheme="minorHAnsi"/>
                <w:sz w:val="24"/>
              </w:rPr>
            </w:pPr>
            <w:r w:rsidRPr="006F6CA9">
              <w:rPr>
                <w:rFonts w:asciiTheme="minorHAnsi" w:hAnsiTheme="minorHAnsi"/>
                <w:color w:val="231F20"/>
                <w:sz w:val="24"/>
              </w:rPr>
              <w:t>%</w:t>
            </w:r>
          </w:p>
        </w:tc>
      </w:tr>
      <w:tr w:rsidR="008E77E5" w:rsidRPr="006F6CA9" w14:paraId="4A489981" w14:textId="77777777">
        <w:trPr>
          <w:trHeight w:val="390"/>
        </w:trPr>
        <w:tc>
          <w:tcPr>
            <w:tcW w:w="3720" w:type="dxa"/>
          </w:tcPr>
          <w:p w14:paraId="68622242" w14:textId="77777777" w:rsidR="008E77E5" w:rsidRPr="006F6CA9" w:rsidRDefault="006F6CA9">
            <w:pPr>
              <w:pStyle w:val="TableParagraph"/>
              <w:spacing w:before="21"/>
              <w:ind w:left="1535" w:right="1515"/>
              <w:jc w:val="center"/>
              <w:rPr>
                <w:rFonts w:asciiTheme="minorHAnsi" w:hAnsiTheme="minorHAnsi"/>
                <w:b/>
                <w:sz w:val="24"/>
              </w:rPr>
            </w:pPr>
            <w:r w:rsidRPr="006F6CA9">
              <w:rPr>
                <w:rFonts w:asciiTheme="minorHAnsi" w:hAnsiTheme="minorHAnsi"/>
                <w:b/>
                <w:color w:val="231F20"/>
                <w:sz w:val="24"/>
              </w:rPr>
              <w:t>Intent</w:t>
            </w:r>
          </w:p>
        </w:tc>
        <w:tc>
          <w:tcPr>
            <w:tcW w:w="5216" w:type="dxa"/>
            <w:gridSpan w:val="2"/>
          </w:tcPr>
          <w:p w14:paraId="17C92335" w14:textId="77777777" w:rsidR="008E77E5" w:rsidRPr="006F6CA9" w:rsidRDefault="006F6CA9">
            <w:pPr>
              <w:pStyle w:val="TableParagraph"/>
              <w:spacing w:before="21"/>
              <w:ind w:left="1781" w:right="1760"/>
              <w:jc w:val="center"/>
              <w:rPr>
                <w:rFonts w:asciiTheme="minorHAnsi" w:hAnsiTheme="minorHAnsi"/>
                <w:b/>
                <w:sz w:val="24"/>
              </w:rPr>
            </w:pPr>
            <w:r w:rsidRPr="006F6CA9">
              <w:rPr>
                <w:rFonts w:asciiTheme="minorHAnsi" w:hAnsiTheme="minorHAnsi"/>
                <w:b/>
                <w:color w:val="231F20"/>
                <w:sz w:val="24"/>
              </w:rPr>
              <w:t>Implementation</w:t>
            </w:r>
          </w:p>
        </w:tc>
        <w:tc>
          <w:tcPr>
            <w:tcW w:w="3307" w:type="dxa"/>
          </w:tcPr>
          <w:p w14:paraId="1A586AF1" w14:textId="77777777" w:rsidR="008E77E5" w:rsidRPr="006F6CA9" w:rsidRDefault="006F6CA9">
            <w:pPr>
              <w:pStyle w:val="TableParagraph"/>
              <w:spacing w:before="21"/>
              <w:ind w:left="1288" w:right="1268"/>
              <w:jc w:val="center"/>
              <w:rPr>
                <w:rFonts w:asciiTheme="minorHAnsi" w:hAnsiTheme="minorHAnsi"/>
                <w:b/>
                <w:sz w:val="24"/>
              </w:rPr>
            </w:pPr>
            <w:r w:rsidRPr="006F6CA9">
              <w:rPr>
                <w:rFonts w:asciiTheme="minorHAnsi" w:hAnsiTheme="minorHAnsi"/>
                <w:b/>
                <w:color w:val="231F20"/>
                <w:sz w:val="24"/>
              </w:rPr>
              <w:t>Impact</w:t>
            </w:r>
          </w:p>
        </w:tc>
        <w:tc>
          <w:tcPr>
            <w:tcW w:w="3134" w:type="dxa"/>
          </w:tcPr>
          <w:p w14:paraId="4D0B6C5A" w14:textId="16A2DCB7" w:rsidR="008E77E5" w:rsidRPr="00D50375" w:rsidRDefault="00D50375" w:rsidP="00D50375">
            <w:pPr>
              <w:pStyle w:val="TableParagraph"/>
              <w:ind w:left="0"/>
              <w:jc w:val="center"/>
              <w:rPr>
                <w:rFonts w:asciiTheme="minorHAnsi" w:hAnsiTheme="minorHAnsi"/>
                <w:b/>
                <w:sz w:val="24"/>
              </w:rPr>
            </w:pPr>
            <w:r w:rsidRPr="00D50375">
              <w:rPr>
                <w:rFonts w:asciiTheme="minorHAnsi" w:hAnsiTheme="minorHAnsi"/>
                <w:b/>
                <w:sz w:val="24"/>
              </w:rPr>
              <w:t>18</w:t>
            </w:r>
            <w:bookmarkStart w:id="0" w:name="_GoBack"/>
            <w:bookmarkEnd w:id="0"/>
          </w:p>
        </w:tc>
      </w:tr>
      <w:tr w:rsidR="008E77E5" w:rsidRPr="006F6CA9" w14:paraId="43B2FFC8" w14:textId="77777777">
        <w:trPr>
          <w:trHeight w:val="1472"/>
        </w:trPr>
        <w:tc>
          <w:tcPr>
            <w:tcW w:w="3720" w:type="dxa"/>
          </w:tcPr>
          <w:p w14:paraId="5E35B76A" w14:textId="77777777" w:rsidR="008E77E5" w:rsidRPr="006F6CA9" w:rsidRDefault="006F6CA9">
            <w:pPr>
              <w:pStyle w:val="TableParagraph"/>
              <w:spacing w:before="26" w:line="235" w:lineRule="auto"/>
              <w:rPr>
                <w:rFonts w:asciiTheme="minorHAnsi" w:hAnsiTheme="minorHAnsi"/>
                <w:sz w:val="24"/>
              </w:rPr>
            </w:pPr>
            <w:r w:rsidRPr="006F6CA9">
              <w:rPr>
                <w:rFonts w:asciiTheme="minorHAnsi" w:hAnsiTheme="minorHAnsi"/>
                <w:color w:val="231F20"/>
                <w:sz w:val="24"/>
              </w:rPr>
              <w:t>Your school focus should be clear what you want the pupils to know and be able to do and about</w:t>
            </w:r>
          </w:p>
          <w:p w14:paraId="4DCA3745" w14:textId="77777777" w:rsidR="008E77E5" w:rsidRPr="006F6CA9" w:rsidRDefault="006F6CA9">
            <w:pPr>
              <w:pStyle w:val="TableParagraph"/>
              <w:spacing w:line="289" w:lineRule="exact"/>
              <w:rPr>
                <w:rFonts w:asciiTheme="minorHAnsi" w:hAnsiTheme="minorHAnsi"/>
                <w:sz w:val="24"/>
              </w:rPr>
            </w:pPr>
            <w:r w:rsidRPr="006F6CA9">
              <w:rPr>
                <w:rFonts w:asciiTheme="minorHAnsi" w:hAnsiTheme="minorHAnsi"/>
                <w:color w:val="231F20"/>
                <w:sz w:val="24"/>
              </w:rPr>
              <w:t>what they need to learn and to</w:t>
            </w:r>
          </w:p>
          <w:p w14:paraId="61B74322" w14:textId="77777777" w:rsidR="008E77E5" w:rsidRPr="006F6CA9" w:rsidRDefault="006F6CA9">
            <w:pPr>
              <w:pStyle w:val="TableParagraph"/>
              <w:spacing w:line="276" w:lineRule="exact"/>
              <w:rPr>
                <w:rFonts w:asciiTheme="minorHAnsi" w:hAnsiTheme="minorHAnsi"/>
                <w:sz w:val="24"/>
              </w:rPr>
            </w:pPr>
            <w:r w:rsidRPr="006F6CA9">
              <w:rPr>
                <w:rFonts w:asciiTheme="minorHAnsi" w:hAnsiTheme="minorHAnsi"/>
                <w:color w:val="231F20"/>
                <w:sz w:val="24"/>
              </w:rPr>
              <w:t>consolidate through practice:</w:t>
            </w:r>
          </w:p>
        </w:tc>
        <w:tc>
          <w:tcPr>
            <w:tcW w:w="3600" w:type="dxa"/>
          </w:tcPr>
          <w:p w14:paraId="4E974CDD" w14:textId="77777777" w:rsidR="008E77E5" w:rsidRPr="006F6CA9" w:rsidRDefault="006F6CA9">
            <w:pPr>
              <w:pStyle w:val="TableParagraph"/>
              <w:spacing w:before="26" w:line="235" w:lineRule="auto"/>
              <w:rPr>
                <w:rFonts w:asciiTheme="minorHAnsi" w:hAnsiTheme="minorHAnsi"/>
                <w:sz w:val="24"/>
              </w:rPr>
            </w:pPr>
            <w:r w:rsidRPr="006F6CA9">
              <w:rPr>
                <w:rFonts w:asciiTheme="minorHAnsi" w:hAnsiTheme="minorHAnsi"/>
                <w:color w:val="231F20"/>
                <w:sz w:val="24"/>
              </w:rPr>
              <w:t>Make sure your actions to achieve are linked to your intentions:</w:t>
            </w:r>
          </w:p>
        </w:tc>
        <w:tc>
          <w:tcPr>
            <w:tcW w:w="1616" w:type="dxa"/>
          </w:tcPr>
          <w:p w14:paraId="1D6C8823" w14:textId="77777777" w:rsidR="008E77E5" w:rsidRPr="006F6CA9" w:rsidRDefault="006F6CA9">
            <w:pPr>
              <w:pStyle w:val="TableParagraph"/>
              <w:spacing w:before="26" w:line="235" w:lineRule="auto"/>
              <w:rPr>
                <w:rFonts w:asciiTheme="minorHAnsi" w:hAnsiTheme="minorHAnsi"/>
                <w:sz w:val="24"/>
              </w:rPr>
            </w:pPr>
            <w:r w:rsidRPr="006F6CA9">
              <w:rPr>
                <w:rFonts w:asciiTheme="minorHAnsi" w:hAnsiTheme="minorHAnsi"/>
                <w:color w:val="231F20"/>
                <w:sz w:val="24"/>
              </w:rPr>
              <w:t>Funding allocated:</w:t>
            </w:r>
          </w:p>
        </w:tc>
        <w:tc>
          <w:tcPr>
            <w:tcW w:w="3307" w:type="dxa"/>
          </w:tcPr>
          <w:p w14:paraId="67AF75FD" w14:textId="77777777" w:rsidR="008E77E5" w:rsidRPr="006F6CA9" w:rsidRDefault="006F6CA9">
            <w:pPr>
              <w:pStyle w:val="TableParagraph"/>
              <w:spacing w:before="26" w:line="235" w:lineRule="auto"/>
              <w:ind w:right="267"/>
              <w:rPr>
                <w:rFonts w:asciiTheme="minorHAnsi" w:hAnsiTheme="minorHAnsi"/>
                <w:sz w:val="24"/>
              </w:rPr>
            </w:pPr>
            <w:r w:rsidRPr="006F6CA9">
              <w:rPr>
                <w:rFonts w:asciiTheme="minorHAnsi" w:hAnsiTheme="minorHAnsi"/>
                <w:color w:val="231F20"/>
                <w:sz w:val="24"/>
              </w:rPr>
              <w:t>Evidence of impact: what do pupils now know and what can</w:t>
            </w:r>
            <w:r w:rsidR="00217157">
              <w:rPr>
                <w:rFonts w:asciiTheme="minorHAnsi" w:hAnsiTheme="minorHAnsi"/>
                <w:color w:val="231F20"/>
                <w:sz w:val="24"/>
              </w:rPr>
              <w:t xml:space="preserve"> they now do? What has changed?</w:t>
            </w:r>
          </w:p>
        </w:tc>
        <w:tc>
          <w:tcPr>
            <w:tcW w:w="3134" w:type="dxa"/>
          </w:tcPr>
          <w:p w14:paraId="514E4B7E" w14:textId="77777777" w:rsidR="008E77E5" w:rsidRPr="006F6CA9" w:rsidRDefault="006F6CA9">
            <w:pPr>
              <w:pStyle w:val="TableParagraph"/>
              <w:spacing w:before="26" w:line="235" w:lineRule="auto"/>
              <w:rPr>
                <w:rFonts w:asciiTheme="minorHAnsi" w:hAnsiTheme="minorHAnsi"/>
                <w:sz w:val="24"/>
              </w:rPr>
            </w:pPr>
            <w:r w:rsidRPr="006F6CA9">
              <w:rPr>
                <w:rFonts w:asciiTheme="minorHAnsi" w:hAnsiTheme="minorHAnsi"/>
                <w:color w:val="231F20"/>
                <w:sz w:val="24"/>
              </w:rPr>
              <w:t>Sustainability and suggested next steps:</w:t>
            </w:r>
          </w:p>
        </w:tc>
      </w:tr>
      <w:tr w:rsidR="008E77E5" w:rsidRPr="006F6CA9" w14:paraId="4409D767" w14:textId="77777777">
        <w:trPr>
          <w:trHeight w:val="1705"/>
        </w:trPr>
        <w:tc>
          <w:tcPr>
            <w:tcW w:w="3720" w:type="dxa"/>
            <w:tcBorders>
              <w:bottom w:val="single" w:sz="12" w:space="0" w:color="231F20"/>
            </w:tcBorders>
          </w:tcPr>
          <w:p w14:paraId="450B81C9" w14:textId="77777777" w:rsidR="008E77E5" w:rsidRDefault="008E77E5">
            <w:pPr>
              <w:pStyle w:val="TableParagraph"/>
              <w:ind w:left="0"/>
              <w:rPr>
                <w:rFonts w:asciiTheme="minorHAnsi" w:hAnsiTheme="minorHAnsi"/>
                <w:sz w:val="24"/>
              </w:rPr>
            </w:pPr>
          </w:p>
          <w:p w14:paraId="657EC599" w14:textId="77777777" w:rsidR="00FC45D6" w:rsidRPr="00FC45D6" w:rsidRDefault="00FC45D6">
            <w:pPr>
              <w:pStyle w:val="TableParagraph"/>
              <w:ind w:left="0"/>
              <w:rPr>
                <w:rFonts w:asciiTheme="minorHAnsi" w:hAnsiTheme="minorHAnsi" w:cstheme="minorHAnsi"/>
                <w:sz w:val="24"/>
              </w:rPr>
            </w:pPr>
            <w:r w:rsidRPr="00FC45D6">
              <w:rPr>
                <w:rFonts w:asciiTheme="minorHAnsi" w:hAnsiTheme="minorHAnsi" w:cstheme="minorHAnsi"/>
                <w:sz w:val="24"/>
              </w:rPr>
              <w:t>Integrate and develop training of staff and incorporate the use of new equipment and an alteration in organisation of activities, to allow children to take part in more physical activity, during the school day.</w:t>
            </w:r>
          </w:p>
          <w:p w14:paraId="4B6F66A8" w14:textId="77777777" w:rsidR="00FC45D6" w:rsidRDefault="00FC45D6">
            <w:pPr>
              <w:pStyle w:val="TableParagraph"/>
              <w:ind w:left="0"/>
              <w:rPr>
                <w:rFonts w:asciiTheme="minorHAnsi" w:hAnsiTheme="minorHAnsi"/>
                <w:sz w:val="24"/>
              </w:rPr>
            </w:pPr>
          </w:p>
          <w:p w14:paraId="0BC22056" w14:textId="77777777" w:rsidR="00F46838" w:rsidRDefault="00F46838">
            <w:pPr>
              <w:pStyle w:val="TableParagraph"/>
              <w:ind w:left="0"/>
              <w:rPr>
                <w:rFonts w:asciiTheme="minorHAnsi" w:hAnsiTheme="minorHAnsi"/>
                <w:sz w:val="24"/>
              </w:rPr>
            </w:pPr>
          </w:p>
          <w:p w14:paraId="315F4CE6" w14:textId="77777777" w:rsidR="00F46838" w:rsidRDefault="00F46838">
            <w:pPr>
              <w:pStyle w:val="TableParagraph"/>
              <w:ind w:left="0"/>
              <w:rPr>
                <w:rFonts w:asciiTheme="minorHAnsi" w:hAnsiTheme="minorHAnsi"/>
                <w:sz w:val="24"/>
              </w:rPr>
            </w:pPr>
          </w:p>
          <w:p w14:paraId="3015DC3D" w14:textId="77777777" w:rsidR="00F46838" w:rsidRDefault="00F46838">
            <w:pPr>
              <w:pStyle w:val="TableParagraph"/>
              <w:ind w:left="0"/>
              <w:rPr>
                <w:rFonts w:asciiTheme="minorHAnsi" w:hAnsiTheme="minorHAnsi"/>
                <w:sz w:val="24"/>
              </w:rPr>
            </w:pPr>
          </w:p>
          <w:p w14:paraId="51AECAFA" w14:textId="77777777" w:rsidR="00F46838" w:rsidRDefault="00F46838">
            <w:pPr>
              <w:pStyle w:val="TableParagraph"/>
              <w:ind w:left="0"/>
              <w:rPr>
                <w:rFonts w:asciiTheme="minorHAnsi" w:hAnsiTheme="minorHAnsi"/>
                <w:sz w:val="24"/>
              </w:rPr>
            </w:pPr>
          </w:p>
          <w:p w14:paraId="39ADC937" w14:textId="77777777" w:rsidR="00F46838" w:rsidRDefault="00F46838">
            <w:pPr>
              <w:pStyle w:val="TableParagraph"/>
              <w:ind w:left="0"/>
              <w:rPr>
                <w:rFonts w:asciiTheme="minorHAnsi" w:hAnsiTheme="minorHAnsi"/>
                <w:sz w:val="24"/>
              </w:rPr>
            </w:pPr>
          </w:p>
          <w:p w14:paraId="5B0D0823" w14:textId="77777777" w:rsidR="00F46838" w:rsidRDefault="00F46838">
            <w:pPr>
              <w:pStyle w:val="TableParagraph"/>
              <w:ind w:left="0"/>
              <w:rPr>
                <w:rFonts w:asciiTheme="minorHAnsi" w:hAnsiTheme="minorHAnsi"/>
                <w:sz w:val="24"/>
              </w:rPr>
            </w:pPr>
          </w:p>
          <w:p w14:paraId="1DFE19A8" w14:textId="77777777" w:rsidR="00F46838" w:rsidRDefault="00F46838">
            <w:pPr>
              <w:pStyle w:val="TableParagraph"/>
              <w:ind w:left="0"/>
              <w:rPr>
                <w:rFonts w:asciiTheme="minorHAnsi" w:hAnsiTheme="minorHAnsi"/>
                <w:sz w:val="24"/>
              </w:rPr>
            </w:pPr>
            <w:r>
              <w:rPr>
                <w:rFonts w:asciiTheme="minorHAnsi" w:hAnsiTheme="minorHAnsi"/>
                <w:sz w:val="24"/>
              </w:rPr>
              <w:t>To increase the number of children that are participating in physical activity during the school day</w:t>
            </w:r>
          </w:p>
          <w:p w14:paraId="382B0DEF" w14:textId="77777777" w:rsidR="00FC45D6" w:rsidRDefault="00FC45D6">
            <w:pPr>
              <w:pStyle w:val="TableParagraph"/>
              <w:ind w:left="0"/>
              <w:rPr>
                <w:rFonts w:asciiTheme="minorHAnsi" w:hAnsiTheme="minorHAnsi"/>
                <w:sz w:val="24"/>
              </w:rPr>
            </w:pPr>
          </w:p>
          <w:p w14:paraId="66C263BC" w14:textId="77777777" w:rsidR="00FC45D6" w:rsidRDefault="00FC45D6">
            <w:pPr>
              <w:pStyle w:val="TableParagraph"/>
              <w:ind w:left="0"/>
              <w:rPr>
                <w:rFonts w:asciiTheme="minorHAnsi" w:hAnsiTheme="minorHAnsi"/>
                <w:sz w:val="24"/>
              </w:rPr>
            </w:pPr>
          </w:p>
          <w:p w14:paraId="4A79224D" w14:textId="77777777" w:rsidR="00FC45D6" w:rsidRDefault="00FC45D6">
            <w:pPr>
              <w:pStyle w:val="TableParagraph"/>
              <w:ind w:left="0"/>
              <w:rPr>
                <w:rFonts w:asciiTheme="minorHAnsi" w:hAnsiTheme="minorHAnsi"/>
                <w:sz w:val="24"/>
              </w:rPr>
            </w:pPr>
          </w:p>
          <w:p w14:paraId="2425B93E" w14:textId="77777777" w:rsidR="00FC45D6" w:rsidRDefault="00FC45D6">
            <w:pPr>
              <w:pStyle w:val="TableParagraph"/>
              <w:ind w:left="0"/>
              <w:rPr>
                <w:rFonts w:asciiTheme="minorHAnsi" w:hAnsiTheme="minorHAnsi"/>
                <w:sz w:val="24"/>
              </w:rPr>
            </w:pPr>
          </w:p>
          <w:p w14:paraId="56404E1F" w14:textId="77777777" w:rsidR="00FC45D6" w:rsidRDefault="00FC45D6">
            <w:pPr>
              <w:pStyle w:val="TableParagraph"/>
              <w:ind w:left="0"/>
              <w:rPr>
                <w:rFonts w:asciiTheme="minorHAnsi" w:hAnsiTheme="minorHAnsi"/>
                <w:sz w:val="24"/>
              </w:rPr>
            </w:pPr>
          </w:p>
          <w:p w14:paraId="7C01E9DA" w14:textId="77777777" w:rsidR="00FC45D6" w:rsidRDefault="00FC45D6">
            <w:pPr>
              <w:pStyle w:val="TableParagraph"/>
              <w:ind w:left="0"/>
              <w:rPr>
                <w:rFonts w:asciiTheme="minorHAnsi" w:hAnsiTheme="minorHAnsi"/>
                <w:sz w:val="24"/>
              </w:rPr>
            </w:pPr>
          </w:p>
          <w:p w14:paraId="7075544B" w14:textId="77777777" w:rsidR="00FC45D6" w:rsidRDefault="00FC45D6">
            <w:pPr>
              <w:pStyle w:val="TableParagraph"/>
              <w:ind w:left="0"/>
              <w:rPr>
                <w:rFonts w:asciiTheme="minorHAnsi" w:hAnsiTheme="minorHAnsi"/>
                <w:sz w:val="24"/>
              </w:rPr>
            </w:pPr>
          </w:p>
          <w:p w14:paraId="602FA413" w14:textId="77777777" w:rsidR="00FC45D6" w:rsidRDefault="00FC45D6">
            <w:pPr>
              <w:pStyle w:val="TableParagraph"/>
              <w:ind w:left="0"/>
              <w:rPr>
                <w:rFonts w:asciiTheme="minorHAnsi" w:hAnsiTheme="minorHAnsi"/>
                <w:sz w:val="24"/>
              </w:rPr>
            </w:pPr>
          </w:p>
          <w:p w14:paraId="1EB65D39" w14:textId="77777777" w:rsidR="00FC45D6" w:rsidRDefault="00FC45D6">
            <w:pPr>
              <w:pStyle w:val="TableParagraph"/>
              <w:ind w:left="0"/>
              <w:rPr>
                <w:rFonts w:asciiTheme="minorHAnsi" w:hAnsiTheme="minorHAnsi"/>
                <w:sz w:val="24"/>
              </w:rPr>
            </w:pPr>
          </w:p>
          <w:p w14:paraId="552311E6" w14:textId="77777777" w:rsidR="00FC45D6" w:rsidRDefault="00FC45D6">
            <w:pPr>
              <w:pStyle w:val="TableParagraph"/>
              <w:ind w:left="0"/>
              <w:rPr>
                <w:rFonts w:asciiTheme="minorHAnsi" w:hAnsiTheme="minorHAnsi"/>
                <w:sz w:val="24"/>
              </w:rPr>
            </w:pPr>
          </w:p>
          <w:p w14:paraId="3D727541" w14:textId="77777777" w:rsidR="00FC45D6" w:rsidRDefault="00FC45D6">
            <w:pPr>
              <w:pStyle w:val="TableParagraph"/>
              <w:ind w:left="0"/>
              <w:rPr>
                <w:rFonts w:asciiTheme="minorHAnsi" w:hAnsiTheme="minorHAnsi"/>
                <w:sz w:val="24"/>
              </w:rPr>
            </w:pPr>
          </w:p>
          <w:p w14:paraId="6B090A24" w14:textId="77777777" w:rsidR="00FC45D6" w:rsidRDefault="00FC45D6">
            <w:pPr>
              <w:pStyle w:val="TableParagraph"/>
              <w:ind w:left="0"/>
              <w:rPr>
                <w:rFonts w:asciiTheme="minorHAnsi" w:hAnsiTheme="minorHAnsi"/>
                <w:sz w:val="24"/>
              </w:rPr>
            </w:pPr>
          </w:p>
          <w:p w14:paraId="54D6E483" w14:textId="77777777" w:rsidR="00FC45D6" w:rsidRDefault="00FC45D6">
            <w:pPr>
              <w:pStyle w:val="TableParagraph"/>
              <w:ind w:left="0"/>
              <w:rPr>
                <w:rFonts w:asciiTheme="minorHAnsi" w:hAnsiTheme="minorHAnsi"/>
                <w:sz w:val="24"/>
              </w:rPr>
            </w:pPr>
          </w:p>
          <w:p w14:paraId="530962E9" w14:textId="77777777" w:rsidR="00FC45D6" w:rsidRDefault="00FC45D6">
            <w:pPr>
              <w:pStyle w:val="TableParagraph"/>
              <w:ind w:left="0"/>
              <w:rPr>
                <w:rFonts w:asciiTheme="minorHAnsi" w:hAnsiTheme="minorHAnsi"/>
                <w:sz w:val="24"/>
              </w:rPr>
            </w:pPr>
          </w:p>
          <w:p w14:paraId="2A245F02" w14:textId="65A58C72" w:rsidR="00FC45D6" w:rsidRDefault="00FC45D6">
            <w:pPr>
              <w:pStyle w:val="TableParagraph"/>
              <w:ind w:left="0"/>
              <w:rPr>
                <w:rFonts w:asciiTheme="minorHAnsi" w:hAnsiTheme="minorHAnsi"/>
                <w:sz w:val="24"/>
              </w:rPr>
            </w:pPr>
          </w:p>
          <w:p w14:paraId="1B09D166" w14:textId="62B303AE" w:rsidR="00F11F56" w:rsidRDefault="00F11F56">
            <w:pPr>
              <w:pStyle w:val="TableParagraph"/>
              <w:ind w:left="0"/>
              <w:rPr>
                <w:rFonts w:asciiTheme="minorHAnsi" w:hAnsiTheme="minorHAnsi"/>
                <w:sz w:val="24"/>
              </w:rPr>
            </w:pPr>
          </w:p>
          <w:p w14:paraId="08A10AF2" w14:textId="77777777" w:rsidR="00F11F56" w:rsidRDefault="00F11F56">
            <w:pPr>
              <w:pStyle w:val="TableParagraph"/>
              <w:ind w:left="0"/>
              <w:rPr>
                <w:rFonts w:asciiTheme="minorHAnsi" w:hAnsiTheme="minorHAnsi"/>
                <w:sz w:val="24"/>
              </w:rPr>
            </w:pPr>
          </w:p>
          <w:p w14:paraId="505DABD0" w14:textId="77777777" w:rsidR="00FC45D6" w:rsidRDefault="00FC45D6">
            <w:pPr>
              <w:pStyle w:val="TableParagraph"/>
              <w:ind w:left="0"/>
              <w:rPr>
                <w:rFonts w:asciiTheme="minorHAnsi" w:hAnsiTheme="minorHAnsi"/>
                <w:sz w:val="24"/>
              </w:rPr>
            </w:pPr>
          </w:p>
          <w:p w14:paraId="34952D78" w14:textId="77777777" w:rsidR="00FC45D6" w:rsidRDefault="00B50703">
            <w:pPr>
              <w:pStyle w:val="TableParagraph"/>
              <w:ind w:left="0"/>
              <w:rPr>
                <w:rFonts w:asciiTheme="minorHAnsi" w:hAnsiTheme="minorHAnsi"/>
                <w:sz w:val="24"/>
              </w:rPr>
            </w:pPr>
            <w:r>
              <w:rPr>
                <w:rFonts w:asciiTheme="minorHAnsi" w:hAnsiTheme="minorHAnsi"/>
                <w:sz w:val="24"/>
              </w:rPr>
              <w:t xml:space="preserve">To provide extra provision to increase the number of children that can meet the national requirements for swimming. </w:t>
            </w:r>
          </w:p>
          <w:p w14:paraId="59FE2571" w14:textId="77777777" w:rsidR="00FC45D6" w:rsidRDefault="00FC45D6">
            <w:pPr>
              <w:pStyle w:val="TableParagraph"/>
              <w:ind w:left="0"/>
              <w:rPr>
                <w:rFonts w:asciiTheme="minorHAnsi" w:hAnsiTheme="minorHAnsi"/>
                <w:sz w:val="24"/>
              </w:rPr>
            </w:pPr>
          </w:p>
          <w:p w14:paraId="05EF3985" w14:textId="77777777" w:rsidR="00FC45D6" w:rsidRDefault="00FC45D6">
            <w:pPr>
              <w:pStyle w:val="TableParagraph"/>
              <w:ind w:left="0"/>
              <w:rPr>
                <w:rFonts w:asciiTheme="minorHAnsi" w:hAnsiTheme="minorHAnsi"/>
                <w:sz w:val="24"/>
              </w:rPr>
            </w:pPr>
          </w:p>
          <w:p w14:paraId="457E5226" w14:textId="77777777" w:rsidR="00C21088" w:rsidRDefault="00C21088">
            <w:pPr>
              <w:pStyle w:val="TableParagraph"/>
              <w:ind w:left="0"/>
              <w:rPr>
                <w:rFonts w:asciiTheme="minorHAnsi" w:hAnsiTheme="minorHAnsi"/>
                <w:sz w:val="24"/>
              </w:rPr>
            </w:pPr>
          </w:p>
          <w:p w14:paraId="1A224370" w14:textId="77777777" w:rsidR="00C21088" w:rsidRDefault="00C21088">
            <w:pPr>
              <w:pStyle w:val="TableParagraph"/>
              <w:ind w:left="0"/>
              <w:rPr>
                <w:rFonts w:asciiTheme="minorHAnsi" w:hAnsiTheme="minorHAnsi"/>
                <w:sz w:val="24"/>
              </w:rPr>
            </w:pPr>
          </w:p>
          <w:p w14:paraId="2F81EC0A" w14:textId="77777777" w:rsidR="00C21088" w:rsidRDefault="00C21088">
            <w:pPr>
              <w:pStyle w:val="TableParagraph"/>
              <w:ind w:left="0"/>
              <w:rPr>
                <w:rFonts w:asciiTheme="minorHAnsi" w:hAnsiTheme="minorHAnsi"/>
                <w:sz w:val="24"/>
              </w:rPr>
            </w:pPr>
          </w:p>
          <w:p w14:paraId="264918FF" w14:textId="77777777" w:rsidR="00C21088" w:rsidRDefault="00C21088">
            <w:pPr>
              <w:pStyle w:val="TableParagraph"/>
              <w:ind w:left="0"/>
              <w:rPr>
                <w:rFonts w:asciiTheme="minorHAnsi" w:hAnsiTheme="minorHAnsi"/>
                <w:sz w:val="24"/>
              </w:rPr>
            </w:pPr>
          </w:p>
          <w:p w14:paraId="5D50AE8D" w14:textId="77777777" w:rsidR="00C21088" w:rsidRDefault="00C21088">
            <w:pPr>
              <w:pStyle w:val="TableParagraph"/>
              <w:ind w:left="0"/>
              <w:rPr>
                <w:rFonts w:asciiTheme="minorHAnsi" w:hAnsiTheme="minorHAnsi"/>
                <w:sz w:val="24"/>
              </w:rPr>
            </w:pPr>
          </w:p>
          <w:p w14:paraId="7B452EBC" w14:textId="77777777" w:rsidR="00C21088" w:rsidRDefault="00C21088">
            <w:pPr>
              <w:pStyle w:val="TableParagraph"/>
              <w:ind w:left="0"/>
              <w:rPr>
                <w:rFonts w:asciiTheme="minorHAnsi" w:hAnsiTheme="minorHAnsi"/>
                <w:sz w:val="24"/>
              </w:rPr>
            </w:pPr>
          </w:p>
          <w:p w14:paraId="281EE87F" w14:textId="77777777" w:rsidR="00C21088" w:rsidRDefault="00C21088">
            <w:pPr>
              <w:pStyle w:val="TableParagraph"/>
              <w:ind w:left="0"/>
              <w:rPr>
                <w:rFonts w:asciiTheme="minorHAnsi" w:hAnsiTheme="minorHAnsi"/>
                <w:sz w:val="24"/>
              </w:rPr>
            </w:pPr>
          </w:p>
          <w:p w14:paraId="44CA0FE7" w14:textId="77777777" w:rsidR="00C21088" w:rsidRDefault="00C21088">
            <w:pPr>
              <w:pStyle w:val="TableParagraph"/>
              <w:ind w:left="0"/>
              <w:rPr>
                <w:rFonts w:asciiTheme="minorHAnsi" w:hAnsiTheme="minorHAnsi"/>
                <w:sz w:val="24"/>
              </w:rPr>
            </w:pPr>
          </w:p>
          <w:p w14:paraId="16D0DA80" w14:textId="77777777" w:rsidR="00C21088" w:rsidRDefault="00C21088">
            <w:pPr>
              <w:pStyle w:val="TableParagraph"/>
              <w:ind w:left="0"/>
              <w:rPr>
                <w:rFonts w:asciiTheme="minorHAnsi" w:hAnsiTheme="minorHAnsi"/>
                <w:sz w:val="24"/>
              </w:rPr>
            </w:pPr>
          </w:p>
          <w:p w14:paraId="655B2236" w14:textId="77777777" w:rsidR="00C21088" w:rsidRDefault="00C21088">
            <w:pPr>
              <w:pStyle w:val="TableParagraph"/>
              <w:ind w:left="0"/>
              <w:rPr>
                <w:rFonts w:asciiTheme="minorHAnsi" w:hAnsiTheme="minorHAnsi"/>
                <w:sz w:val="24"/>
              </w:rPr>
            </w:pPr>
          </w:p>
          <w:p w14:paraId="743C56EB" w14:textId="77777777" w:rsidR="00C21088" w:rsidRDefault="00C21088">
            <w:pPr>
              <w:pStyle w:val="TableParagraph"/>
              <w:ind w:left="0"/>
              <w:rPr>
                <w:rFonts w:asciiTheme="minorHAnsi" w:hAnsiTheme="minorHAnsi"/>
                <w:sz w:val="24"/>
              </w:rPr>
            </w:pPr>
          </w:p>
          <w:p w14:paraId="49DF6563" w14:textId="77777777" w:rsidR="00C21088" w:rsidRDefault="00C21088">
            <w:pPr>
              <w:pStyle w:val="TableParagraph"/>
              <w:ind w:left="0"/>
              <w:rPr>
                <w:rFonts w:asciiTheme="minorHAnsi" w:hAnsiTheme="minorHAnsi"/>
                <w:sz w:val="24"/>
              </w:rPr>
            </w:pPr>
          </w:p>
          <w:p w14:paraId="1A417616" w14:textId="77777777" w:rsidR="00C21088" w:rsidRDefault="00C21088">
            <w:pPr>
              <w:pStyle w:val="TableParagraph"/>
              <w:ind w:left="0"/>
              <w:rPr>
                <w:rFonts w:asciiTheme="minorHAnsi" w:hAnsiTheme="minorHAnsi"/>
                <w:sz w:val="24"/>
              </w:rPr>
            </w:pPr>
          </w:p>
          <w:p w14:paraId="5C5BEBC7" w14:textId="77777777" w:rsidR="00C21088" w:rsidRDefault="00C21088">
            <w:pPr>
              <w:pStyle w:val="TableParagraph"/>
              <w:ind w:left="0"/>
              <w:rPr>
                <w:rFonts w:asciiTheme="minorHAnsi" w:hAnsiTheme="minorHAnsi"/>
                <w:sz w:val="24"/>
              </w:rPr>
            </w:pPr>
          </w:p>
          <w:p w14:paraId="4D711D90" w14:textId="77777777" w:rsidR="00C21088" w:rsidRDefault="00C21088">
            <w:pPr>
              <w:pStyle w:val="TableParagraph"/>
              <w:ind w:left="0"/>
              <w:rPr>
                <w:rFonts w:asciiTheme="minorHAnsi" w:hAnsiTheme="minorHAnsi"/>
                <w:sz w:val="24"/>
              </w:rPr>
            </w:pPr>
          </w:p>
          <w:p w14:paraId="07880937" w14:textId="77777777" w:rsidR="00C21088" w:rsidRDefault="00C21088">
            <w:pPr>
              <w:pStyle w:val="TableParagraph"/>
              <w:ind w:left="0"/>
              <w:rPr>
                <w:rFonts w:asciiTheme="minorHAnsi" w:hAnsiTheme="minorHAnsi"/>
                <w:sz w:val="24"/>
              </w:rPr>
            </w:pPr>
          </w:p>
          <w:p w14:paraId="08D625AD" w14:textId="77777777" w:rsidR="00C21088" w:rsidRDefault="00C21088">
            <w:pPr>
              <w:pStyle w:val="TableParagraph"/>
              <w:ind w:left="0"/>
              <w:rPr>
                <w:rFonts w:asciiTheme="minorHAnsi" w:hAnsiTheme="minorHAnsi"/>
                <w:sz w:val="24"/>
              </w:rPr>
            </w:pPr>
          </w:p>
          <w:p w14:paraId="58908677" w14:textId="77777777" w:rsidR="00377D4F" w:rsidRPr="006F6CA9" w:rsidRDefault="00377D4F">
            <w:pPr>
              <w:pStyle w:val="TableParagraph"/>
              <w:ind w:left="0"/>
              <w:rPr>
                <w:rFonts w:asciiTheme="minorHAnsi" w:hAnsiTheme="minorHAnsi"/>
                <w:sz w:val="24"/>
              </w:rPr>
            </w:pPr>
          </w:p>
        </w:tc>
        <w:tc>
          <w:tcPr>
            <w:tcW w:w="3600" w:type="dxa"/>
            <w:tcBorders>
              <w:bottom w:val="single" w:sz="12" w:space="0" w:color="231F20"/>
            </w:tcBorders>
          </w:tcPr>
          <w:p w14:paraId="3B836490" w14:textId="77777777" w:rsidR="00FC45D6" w:rsidRPr="00FC45D6" w:rsidRDefault="00FC45D6" w:rsidP="00FC45D6">
            <w:pPr>
              <w:rPr>
                <w:rFonts w:asciiTheme="minorHAnsi" w:hAnsiTheme="minorHAnsi" w:cstheme="minorHAnsi"/>
                <w:sz w:val="24"/>
              </w:rPr>
            </w:pPr>
          </w:p>
          <w:p w14:paraId="3AB5C047" w14:textId="77777777" w:rsidR="00FC45D6" w:rsidRPr="00FC45D6" w:rsidRDefault="00FC45D6" w:rsidP="00FC45D6">
            <w:pPr>
              <w:rPr>
                <w:rFonts w:asciiTheme="minorHAnsi" w:hAnsiTheme="minorHAnsi" w:cstheme="minorHAnsi"/>
                <w:sz w:val="24"/>
              </w:rPr>
            </w:pPr>
            <w:r w:rsidRPr="00FC45D6">
              <w:rPr>
                <w:rFonts w:asciiTheme="minorHAnsi" w:hAnsiTheme="minorHAnsi" w:cstheme="minorHAnsi"/>
                <w:sz w:val="24"/>
              </w:rPr>
              <w:t xml:space="preserve">To train and upskill midday supervisors, utilise the ability of </w:t>
            </w:r>
            <w:r>
              <w:rPr>
                <w:rFonts w:asciiTheme="minorHAnsi" w:hAnsiTheme="minorHAnsi" w:cstheme="minorHAnsi"/>
                <w:sz w:val="24"/>
              </w:rPr>
              <w:t xml:space="preserve">a </w:t>
            </w:r>
            <w:r w:rsidRPr="00FC45D6">
              <w:rPr>
                <w:rFonts w:asciiTheme="minorHAnsi" w:hAnsiTheme="minorHAnsi" w:cstheme="minorHAnsi"/>
                <w:sz w:val="24"/>
              </w:rPr>
              <w:t>sports apprentice</w:t>
            </w:r>
            <w:r>
              <w:rPr>
                <w:rFonts w:asciiTheme="minorHAnsi" w:hAnsiTheme="minorHAnsi" w:cstheme="minorHAnsi"/>
                <w:sz w:val="24"/>
              </w:rPr>
              <w:t xml:space="preserve"> (level 4)</w:t>
            </w:r>
            <w:r w:rsidRPr="00FC45D6">
              <w:rPr>
                <w:rFonts w:asciiTheme="minorHAnsi" w:hAnsiTheme="minorHAnsi" w:cstheme="minorHAnsi"/>
                <w:sz w:val="24"/>
              </w:rPr>
              <w:t xml:space="preserve"> to lead. Develop children (Sports Leaders) to lead and take ownership of leading physical activities for themselves and others. In house training to be delivered by PE Specialist teaching staff &amp; further support from PE specialist consultancy (through PE partnership).</w:t>
            </w:r>
          </w:p>
          <w:p w14:paraId="699E4712" w14:textId="77777777" w:rsidR="00F46838" w:rsidRDefault="00F46838" w:rsidP="00FC45D6">
            <w:pPr>
              <w:pStyle w:val="TableParagraph"/>
              <w:ind w:left="0"/>
              <w:rPr>
                <w:rFonts w:asciiTheme="minorHAnsi" w:hAnsiTheme="minorHAnsi"/>
                <w:sz w:val="24"/>
              </w:rPr>
            </w:pPr>
          </w:p>
          <w:p w14:paraId="7819713A" w14:textId="77777777" w:rsidR="00035C59" w:rsidRDefault="00035C59" w:rsidP="00FC45D6">
            <w:pPr>
              <w:pStyle w:val="TableParagraph"/>
              <w:ind w:left="0"/>
              <w:rPr>
                <w:rFonts w:asciiTheme="minorHAnsi" w:hAnsiTheme="minorHAnsi"/>
                <w:sz w:val="24"/>
              </w:rPr>
            </w:pPr>
          </w:p>
          <w:p w14:paraId="0319A94C" w14:textId="77777777" w:rsidR="00F46838" w:rsidRDefault="00F46838" w:rsidP="00F46838">
            <w:pPr>
              <w:pStyle w:val="TableParagraph"/>
              <w:rPr>
                <w:rFonts w:asciiTheme="minorHAnsi" w:hAnsiTheme="minorHAnsi"/>
                <w:sz w:val="24"/>
              </w:rPr>
            </w:pPr>
            <w:r>
              <w:rPr>
                <w:rFonts w:asciiTheme="minorHAnsi" w:hAnsiTheme="minorHAnsi"/>
                <w:sz w:val="24"/>
              </w:rPr>
              <w:t xml:space="preserve">- </w:t>
            </w:r>
            <w:r w:rsidRPr="00F46838">
              <w:rPr>
                <w:rFonts w:asciiTheme="minorHAnsi" w:hAnsiTheme="minorHAnsi"/>
                <w:sz w:val="24"/>
              </w:rPr>
              <w:t>Introduction of a variety of sporting equipment</w:t>
            </w:r>
            <w:r>
              <w:rPr>
                <w:rFonts w:asciiTheme="minorHAnsi" w:hAnsiTheme="minorHAnsi"/>
                <w:sz w:val="24"/>
              </w:rPr>
              <w:t xml:space="preserve"> for physical activity</w:t>
            </w:r>
          </w:p>
          <w:p w14:paraId="0A807964" w14:textId="77777777" w:rsidR="00F46838" w:rsidRPr="00F46838" w:rsidRDefault="00F46838" w:rsidP="00F46838">
            <w:pPr>
              <w:pStyle w:val="TableParagraph"/>
              <w:rPr>
                <w:rFonts w:asciiTheme="minorHAnsi" w:hAnsiTheme="minorHAnsi"/>
                <w:sz w:val="24"/>
              </w:rPr>
            </w:pPr>
            <w:r>
              <w:rPr>
                <w:rFonts w:asciiTheme="minorHAnsi" w:hAnsiTheme="minorHAnsi"/>
                <w:sz w:val="24"/>
              </w:rPr>
              <w:t>- Maintenance/replacement of PA equipment for Active break/ lunch</w:t>
            </w:r>
          </w:p>
          <w:p w14:paraId="7DBDAE52" w14:textId="77777777" w:rsidR="00F46838" w:rsidRPr="00F46838" w:rsidRDefault="00F46838" w:rsidP="00F46838">
            <w:pPr>
              <w:pStyle w:val="TableParagraph"/>
              <w:rPr>
                <w:rFonts w:asciiTheme="minorHAnsi" w:hAnsiTheme="minorHAnsi"/>
                <w:sz w:val="24"/>
              </w:rPr>
            </w:pPr>
            <w:r>
              <w:rPr>
                <w:rFonts w:asciiTheme="minorHAnsi" w:hAnsiTheme="minorHAnsi"/>
                <w:sz w:val="24"/>
              </w:rPr>
              <w:t xml:space="preserve">- </w:t>
            </w:r>
            <w:r w:rsidRPr="00F46838">
              <w:rPr>
                <w:rFonts w:asciiTheme="minorHAnsi" w:hAnsiTheme="minorHAnsi"/>
                <w:sz w:val="24"/>
              </w:rPr>
              <w:t xml:space="preserve">Inspiring equipment and provision for extra-curricular clubs (Boxercise, </w:t>
            </w:r>
            <w:r w:rsidR="0034773A">
              <w:rPr>
                <w:rFonts w:asciiTheme="minorHAnsi" w:hAnsiTheme="minorHAnsi"/>
                <w:sz w:val="24"/>
              </w:rPr>
              <w:t>Dance, Fitness)</w:t>
            </w:r>
          </w:p>
          <w:p w14:paraId="70D56B13" w14:textId="77777777" w:rsidR="00F46838" w:rsidRDefault="00F46838" w:rsidP="00F46838">
            <w:pPr>
              <w:pStyle w:val="TableParagraph"/>
              <w:rPr>
                <w:rFonts w:asciiTheme="minorHAnsi" w:hAnsiTheme="minorHAnsi"/>
                <w:sz w:val="24"/>
              </w:rPr>
            </w:pPr>
          </w:p>
          <w:p w14:paraId="4679AD2A" w14:textId="77777777" w:rsidR="00F46838" w:rsidRPr="00F46838" w:rsidRDefault="00F46838" w:rsidP="00F46838">
            <w:pPr>
              <w:pStyle w:val="TableParagraph"/>
              <w:rPr>
                <w:rFonts w:asciiTheme="minorHAnsi" w:hAnsiTheme="minorHAnsi"/>
                <w:sz w:val="24"/>
              </w:rPr>
            </w:pPr>
            <w:r w:rsidRPr="00F46838">
              <w:rPr>
                <w:rFonts w:asciiTheme="minorHAnsi" w:hAnsiTheme="minorHAnsi"/>
                <w:sz w:val="24"/>
              </w:rPr>
              <w:lastRenderedPageBreak/>
              <w:t>To provide resources and alternative support to teachers to ensure 30minutes exercise is taking place on non-curricular PE days within other subject areas</w:t>
            </w:r>
          </w:p>
          <w:p w14:paraId="44F50870" w14:textId="77777777" w:rsidR="00F46838" w:rsidRDefault="00F46838" w:rsidP="00F46838">
            <w:pPr>
              <w:pStyle w:val="TableParagraph"/>
              <w:rPr>
                <w:rFonts w:asciiTheme="minorHAnsi" w:hAnsiTheme="minorHAnsi"/>
                <w:sz w:val="24"/>
              </w:rPr>
            </w:pPr>
            <w:r>
              <w:rPr>
                <w:rFonts w:asciiTheme="minorHAnsi" w:hAnsiTheme="minorHAnsi"/>
                <w:sz w:val="24"/>
              </w:rPr>
              <w:t>-</w:t>
            </w:r>
            <w:r>
              <w:rPr>
                <w:rFonts w:asciiTheme="minorHAnsi" w:hAnsiTheme="minorHAnsi"/>
                <w:sz w:val="24"/>
              </w:rPr>
              <w:tab/>
              <w:t>Active Maths/ Science</w:t>
            </w:r>
          </w:p>
          <w:p w14:paraId="075184E9" w14:textId="77777777" w:rsidR="00F46838" w:rsidRPr="00F46838" w:rsidRDefault="00F46838" w:rsidP="00F46838">
            <w:pPr>
              <w:pStyle w:val="TableParagraph"/>
              <w:rPr>
                <w:rFonts w:asciiTheme="minorHAnsi" w:hAnsiTheme="minorHAnsi"/>
                <w:sz w:val="24"/>
              </w:rPr>
            </w:pPr>
            <w:r>
              <w:rPr>
                <w:rFonts w:asciiTheme="minorHAnsi" w:hAnsiTheme="minorHAnsi"/>
                <w:sz w:val="24"/>
              </w:rPr>
              <w:t>resources</w:t>
            </w:r>
          </w:p>
          <w:p w14:paraId="5D64986A" w14:textId="77777777" w:rsidR="00F46838" w:rsidRDefault="00F46838" w:rsidP="00F46838">
            <w:pPr>
              <w:pStyle w:val="TableParagraph"/>
              <w:rPr>
                <w:rFonts w:asciiTheme="minorHAnsi" w:hAnsiTheme="minorHAnsi"/>
                <w:sz w:val="24"/>
              </w:rPr>
            </w:pPr>
            <w:r w:rsidRPr="00F46838">
              <w:rPr>
                <w:rFonts w:asciiTheme="minorHAnsi" w:hAnsiTheme="minorHAnsi"/>
                <w:sz w:val="24"/>
              </w:rPr>
              <w:t>-</w:t>
            </w:r>
            <w:r w:rsidRPr="00F46838">
              <w:rPr>
                <w:rFonts w:asciiTheme="minorHAnsi" w:hAnsiTheme="minorHAnsi"/>
                <w:sz w:val="24"/>
              </w:rPr>
              <w:tab/>
              <w:t>Cross curric</w:t>
            </w:r>
            <w:r>
              <w:rPr>
                <w:rFonts w:asciiTheme="minorHAnsi" w:hAnsiTheme="minorHAnsi"/>
                <w:sz w:val="24"/>
              </w:rPr>
              <w:t>ular virtual links and support.</w:t>
            </w:r>
          </w:p>
          <w:p w14:paraId="7737F611" w14:textId="252DAC80" w:rsidR="00B50703" w:rsidRDefault="00B50703" w:rsidP="00F46838">
            <w:pPr>
              <w:pStyle w:val="TableParagraph"/>
              <w:rPr>
                <w:rFonts w:asciiTheme="minorHAnsi" w:hAnsiTheme="minorHAnsi"/>
                <w:sz w:val="24"/>
              </w:rPr>
            </w:pPr>
          </w:p>
          <w:p w14:paraId="643F6205" w14:textId="6EA04A82" w:rsidR="00F11F56" w:rsidRDefault="00F11F56" w:rsidP="00F46838">
            <w:pPr>
              <w:pStyle w:val="TableParagraph"/>
              <w:rPr>
                <w:rFonts w:asciiTheme="minorHAnsi" w:hAnsiTheme="minorHAnsi"/>
                <w:sz w:val="24"/>
              </w:rPr>
            </w:pPr>
          </w:p>
          <w:p w14:paraId="16573E43" w14:textId="77777777" w:rsidR="00F11F56" w:rsidRDefault="00F11F56" w:rsidP="00F46838">
            <w:pPr>
              <w:pStyle w:val="TableParagraph"/>
              <w:rPr>
                <w:rFonts w:asciiTheme="minorHAnsi" w:hAnsiTheme="minorHAnsi"/>
                <w:sz w:val="24"/>
              </w:rPr>
            </w:pPr>
          </w:p>
          <w:p w14:paraId="38E7E908" w14:textId="77777777" w:rsidR="00377D4F" w:rsidRDefault="00377D4F" w:rsidP="00377D4F">
            <w:pPr>
              <w:pStyle w:val="TableParagraph"/>
              <w:rPr>
                <w:rFonts w:asciiTheme="minorHAnsi" w:hAnsiTheme="minorHAnsi"/>
                <w:sz w:val="24"/>
              </w:rPr>
            </w:pPr>
            <w:r>
              <w:rPr>
                <w:rFonts w:asciiTheme="minorHAnsi" w:hAnsiTheme="minorHAnsi"/>
                <w:sz w:val="24"/>
              </w:rPr>
              <w:t xml:space="preserve">To organise </w:t>
            </w:r>
            <w:r w:rsidR="00B50703">
              <w:rPr>
                <w:rFonts w:asciiTheme="minorHAnsi" w:hAnsiTheme="minorHAnsi"/>
                <w:sz w:val="24"/>
              </w:rPr>
              <w:t>six week</w:t>
            </w:r>
            <w:r>
              <w:rPr>
                <w:rFonts w:asciiTheme="minorHAnsi" w:hAnsiTheme="minorHAnsi"/>
                <w:sz w:val="24"/>
              </w:rPr>
              <w:t xml:space="preserve">s of </w:t>
            </w:r>
            <w:r w:rsidR="00B50703">
              <w:rPr>
                <w:rFonts w:asciiTheme="minorHAnsi" w:hAnsiTheme="minorHAnsi"/>
                <w:sz w:val="24"/>
              </w:rPr>
              <w:t xml:space="preserve"> top-up  swimming provision, to</w:t>
            </w:r>
            <w:r>
              <w:rPr>
                <w:rFonts w:asciiTheme="minorHAnsi" w:hAnsiTheme="minorHAnsi"/>
                <w:sz w:val="24"/>
              </w:rPr>
              <w:t xml:space="preserve"> increase the</w:t>
            </w:r>
            <w:r w:rsidR="00B50703">
              <w:rPr>
                <w:rFonts w:asciiTheme="minorHAnsi" w:hAnsiTheme="minorHAnsi"/>
                <w:sz w:val="24"/>
              </w:rPr>
              <w:t xml:space="preserve"> </w:t>
            </w:r>
            <w:r w:rsidRPr="00377D4F">
              <w:rPr>
                <w:rFonts w:asciiTheme="minorHAnsi" w:hAnsiTheme="minorHAnsi"/>
                <w:color w:val="231F20"/>
                <w:spacing w:val="-3"/>
                <w:sz w:val="24"/>
                <w:szCs w:val="24"/>
              </w:rPr>
              <w:t>competency</w:t>
            </w:r>
            <w:r w:rsidRPr="006F6CA9">
              <w:rPr>
                <w:rFonts w:asciiTheme="minorHAnsi" w:hAnsiTheme="minorHAnsi"/>
                <w:color w:val="231F20"/>
                <w:spacing w:val="-3"/>
                <w:sz w:val="26"/>
              </w:rPr>
              <w:t xml:space="preserve">, </w:t>
            </w:r>
            <w:r w:rsidRPr="00377D4F">
              <w:rPr>
                <w:rFonts w:asciiTheme="minorHAnsi" w:hAnsiTheme="minorHAnsi"/>
                <w:color w:val="231F20"/>
                <w:sz w:val="24"/>
                <w:szCs w:val="24"/>
              </w:rPr>
              <w:t>confidence and proficiency</w:t>
            </w:r>
            <w:r>
              <w:rPr>
                <w:rFonts w:asciiTheme="minorHAnsi" w:hAnsiTheme="minorHAnsi"/>
                <w:color w:val="231F20"/>
                <w:sz w:val="24"/>
                <w:szCs w:val="24"/>
              </w:rPr>
              <w:t xml:space="preserve"> of a number of Year 6 children.</w:t>
            </w:r>
          </w:p>
          <w:p w14:paraId="33E39F50" w14:textId="77777777" w:rsidR="00377D4F" w:rsidRPr="00377D4F" w:rsidRDefault="00377D4F" w:rsidP="00377D4F"/>
          <w:p w14:paraId="3E639DE0" w14:textId="77777777" w:rsidR="00377D4F" w:rsidRPr="00377D4F" w:rsidRDefault="00377D4F" w:rsidP="00377D4F"/>
          <w:p w14:paraId="0EAC5DBD" w14:textId="77777777" w:rsidR="00377D4F" w:rsidRPr="00377D4F" w:rsidRDefault="00377D4F" w:rsidP="00377D4F"/>
          <w:p w14:paraId="0594DA74" w14:textId="77777777" w:rsidR="00377D4F" w:rsidRPr="00377D4F" w:rsidRDefault="00377D4F" w:rsidP="00377D4F"/>
          <w:p w14:paraId="3A8D4FDC" w14:textId="77777777" w:rsidR="00377D4F" w:rsidRPr="00377D4F" w:rsidRDefault="00377D4F" w:rsidP="00377D4F"/>
          <w:p w14:paraId="5A3D7BD8" w14:textId="77777777" w:rsidR="00377D4F" w:rsidRPr="00377D4F" w:rsidRDefault="00377D4F" w:rsidP="00377D4F"/>
          <w:p w14:paraId="03C4EDE8" w14:textId="77777777" w:rsidR="00377D4F" w:rsidRPr="00377D4F" w:rsidRDefault="00377D4F" w:rsidP="00377D4F"/>
          <w:p w14:paraId="34E787FE" w14:textId="77777777" w:rsidR="00377D4F" w:rsidRPr="00377D4F" w:rsidRDefault="00377D4F" w:rsidP="00377D4F"/>
          <w:p w14:paraId="3158E348" w14:textId="77777777" w:rsidR="00377D4F" w:rsidRPr="00377D4F" w:rsidRDefault="00377D4F" w:rsidP="00377D4F"/>
          <w:p w14:paraId="3A1409FD" w14:textId="77777777" w:rsidR="00377D4F" w:rsidRPr="00377D4F" w:rsidRDefault="00377D4F" w:rsidP="00377D4F"/>
          <w:p w14:paraId="2DCFF7AB" w14:textId="77777777" w:rsidR="00377D4F" w:rsidRPr="00377D4F" w:rsidRDefault="00377D4F" w:rsidP="00377D4F"/>
          <w:p w14:paraId="1E5D1CE9" w14:textId="77777777" w:rsidR="00377D4F" w:rsidRPr="00377D4F" w:rsidRDefault="00377D4F" w:rsidP="00377D4F"/>
          <w:p w14:paraId="752ADC8D" w14:textId="77777777" w:rsidR="00377D4F" w:rsidRPr="00377D4F" w:rsidRDefault="00377D4F" w:rsidP="00377D4F"/>
          <w:p w14:paraId="085BF920" w14:textId="77777777" w:rsidR="00377D4F" w:rsidRPr="00377D4F" w:rsidRDefault="00377D4F" w:rsidP="00377D4F"/>
          <w:p w14:paraId="4B70E351" w14:textId="77777777" w:rsidR="00B50703" w:rsidRPr="00377D4F" w:rsidRDefault="00B50703" w:rsidP="00377D4F">
            <w:pPr>
              <w:tabs>
                <w:tab w:val="left" w:pos="2505"/>
              </w:tabs>
            </w:pPr>
          </w:p>
        </w:tc>
        <w:tc>
          <w:tcPr>
            <w:tcW w:w="1616" w:type="dxa"/>
            <w:tcBorders>
              <w:bottom w:val="single" w:sz="12" w:space="0" w:color="231F20"/>
            </w:tcBorders>
          </w:tcPr>
          <w:p w14:paraId="44CD7816" w14:textId="77777777" w:rsidR="008E77E5" w:rsidRDefault="008E77E5">
            <w:pPr>
              <w:pStyle w:val="TableParagraph"/>
              <w:ind w:left="0"/>
              <w:rPr>
                <w:rFonts w:asciiTheme="minorHAnsi" w:hAnsiTheme="minorHAnsi"/>
                <w:sz w:val="24"/>
              </w:rPr>
            </w:pPr>
          </w:p>
          <w:p w14:paraId="1984BFC8" w14:textId="77777777" w:rsidR="00FC45D6" w:rsidRDefault="00FC45D6">
            <w:pPr>
              <w:pStyle w:val="TableParagraph"/>
              <w:ind w:left="0"/>
              <w:rPr>
                <w:rFonts w:asciiTheme="minorHAnsi" w:hAnsiTheme="minorHAnsi"/>
                <w:sz w:val="24"/>
              </w:rPr>
            </w:pPr>
            <w:r>
              <w:rPr>
                <w:rFonts w:asciiTheme="minorHAnsi" w:hAnsiTheme="minorHAnsi"/>
                <w:sz w:val="24"/>
              </w:rPr>
              <w:t>£800</w:t>
            </w:r>
          </w:p>
          <w:p w14:paraId="14BE22B1" w14:textId="77777777" w:rsidR="00255677" w:rsidRDefault="00255677">
            <w:pPr>
              <w:pStyle w:val="TableParagraph"/>
              <w:ind w:left="0"/>
              <w:rPr>
                <w:rFonts w:asciiTheme="minorHAnsi" w:hAnsiTheme="minorHAnsi"/>
                <w:sz w:val="24"/>
              </w:rPr>
            </w:pPr>
          </w:p>
          <w:p w14:paraId="5D459B45" w14:textId="77777777" w:rsidR="00255677" w:rsidRDefault="00255677">
            <w:pPr>
              <w:pStyle w:val="TableParagraph"/>
              <w:ind w:left="0"/>
              <w:rPr>
                <w:rFonts w:asciiTheme="minorHAnsi" w:hAnsiTheme="minorHAnsi"/>
                <w:sz w:val="24"/>
              </w:rPr>
            </w:pPr>
          </w:p>
          <w:p w14:paraId="52627E08" w14:textId="77777777" w:rsidR="00255677" w:rsidRDefault="00255677">
            <w:pPr>
              <w:pStyle w:val="TableParagraph"/>
              <w:ind w:left="0"/>
              <w:rPr>
                <w:rFonts w:asciiTheme="minorHAnsi" w:hAnsiTheme="minorHAnsi"/>
                <w:sz w:val="24"/>
              </w:rPr>
            </w:pPr>
          </w:p>
          <w:p w14:paraId="2789DC30" w14:textId="77777777" w:rsidR="00255677" w:rsidRDefault="00255677">
            <w:pPr>
              <w:pStyle w:val="TableParagraph"/>
              <w:ind w:left="0"/>
              <w:rPr>
                <w:rFonts w:asciiTheme="minorHAnsi" w:hAnsiTheme="minorHAnsi"/>
                <w:sz w:val="24"/>
              </w:rPr>
            </w:pPr>
          </w:p>
          <w:p w14:paraId="6ED0EAC3" w14:textId="77777777" w:rsidR="00255677" w:rsidRDefault="00255677">
            <w:pPr>
              <w:pStyle w:val="TableParagraph"/>
              <w:ind w:left="0"/>
              <w:rPr>
                <w:rFonts w:asciiTheme="minorHAnsi" w:hAnsiTheme="minorHAnsi"/>
                <w:sz w:val="24"/>
              </w:rPr>
            </w:pPr>
          </w:p>
          <w:p w14:paraId="5FCB2610" w14:textId="77777777" w:rsidR="00255677" w:rsidRDefault="00255677">
            <w:pPr>
              <w:pStyle w:val="TableParagraph"/>
              <w:ind w:left="0"/>
              <w:rPr>
                <w:rFonts w:asciiTheme="minorHAnsi" w:hAnsiTheme="minorHAnsi"/>
                <w:sz w:val="24"/>
              </w:rPr>
            </w:pPr>
          </w:p>
          <w:p w14:paraId="0F800AF5" w14:textId="77777777" w:rsidR="00255677" w:rsidRDefault="00255677">
            <w:pPr>
              <w:pStyle w:val="TableParagraph"/>
              <w:ind w:left="0"/>
              <w:rPr>
                <w:rFonts w:asciiTheme="minorHAnsi" w:hAnsiTheme="minorHAnsi"/>
                <w:sz w:val="24"/>
              </w:rPr>
            </w:pPr>
          </w:p>
          <w:p w14:paraId="3E3115FF" w14:textId="77777777" w:rsidR="00255677" w:rsidRDefault="00255677">
            <w:pPr>
              <w:pStyle w:val="TableParagraph"/>
              <w:ind w:left="0"/>
              <w:rPr>
                <w:rFonts w:asciiTheme="minorHAnsi" w:hAnsiTheme="minorHAnsi"/>
                <w:sz w:val="24"/>
              </w:rPr>
            </w:pPr>
          </w:p>
          <w:p w14:paraId="7C25ABED" w14:textId="77777777" w:rsidR="00255677" w:rsidRDefault="00255677">
            <w:pPr>
              <w:pStyle w:val="TableParagraph"/>
              <w:ind w:left="0"/>
              <w:rPr>
                <w:rFonts w:asciiTheme="minorHAnsi" w:hAnsiTheme="minorHAnsi"/>
                <w:sz w:val="24"/>
              </w:rPr>
            </w:pPr>
          </w:p>
          <w:p w14:paraId="4C41B090" w14:textId="77777777" w:rsidR="00255677" w:rsidRDefault="00255677">
            <w:pPr>
              <w:pStyle w:val="TableParagraph"/>
              <w:ind w:left="0"/>
              <w:rPr>
                <w:rFonts w:asciiTheme="minorHAnsi" w:hAnsiTheme="minorHAnsi"/>
                <w:sz w:val="24"/>
              </w:rPr>
            </w:pPr>
          </w:p>
          <w:p w14:paraId="0F1F5BC2" w14:textId="77777777" w:rsidR="00255677" w:rsidRDefault="00255677">
            <w:pPr>
              <w:pStyle w:val="TableParagraph"/>
              <w:ind w:left="0"/>
              <w:rPr>
                <w:rFonts w:asciiTheme="minorHAnsi" w:hAnsiTheme="minorHAnsi"/>
                <w:sz w:val="24"/>
              </w:rPr>
            </w:pPr>
          </w:p>
          <w:p w14:paraId="410FD3FA" w14:textId="77777777" w:rsidR="00255677" w:rsidRDefault="00255677">
            <w:pPr>
              <w:pStyle w:val="TableParagraph"/>
              <w:ind w:left="0"/>
              <w:rPr>
                <w:rFonts w:asciiTheme="minorHAnsi" w:hAnsiTheme="minorHAnsi"/>
                <w:sz w:val="24"/>
              </w:rPr>
            </w:pPr>
          </w:p>
          <w:p w14:paraId="174407FF" w14:textId="77777777" w:rsidR="00255677" w:rsidRDefault="004843C3">
            <w:pPr>
              <w:pStyle w:val="TableParagraph"/>
              <w:ind w:left="0"/>
              <w:rPr>
                <w:rFonts w:asciiTheme="minorHAnsi" w:hAnsiTheme="minorHAnsi"/>
                <w:sz w:val="24"/>
              </w:rPr>
            </w:pPr>
            <w:r>
              <w:rPr>
                <w:rFonts w:asciiTheme="minorHAnsi" w:hAnsiTheme="minorHAnsi"/>
                <w:sz w:val="24"/>
              </w:rPr>
              <w:t>£5</w:t>
            </w:r>
            <w:r w:rsidR="00255677">
              <w:rPr>
                <w:rFonts w:asciiTheme="minorHAnsi" w:hAnsiTheme="minorHAnsi"/>
                <w:sz w:val="24"/>
              </w:rPr>
              <w:t>00</w:t>
            </w:r>
          </w:p>
          <w:p w14:paraId="27F383E0" w14:textId="77777777" w:rsidR="00255677" w:rsidRDefault="00255677">
            <w:pPr>
              <w:pStyle w:val="TableParagraph"/>
              <w:ind w:left="0"/>
              <w:rPr>
                <w:rFonts w:asciiTheme="minorHAnsi" w:hAnsiTheme="minorHAnsi"/>
                <w:sz w:val="24"/>
              </w:rPr>
            </w:pPr>
          </w:p>
          <w:p w14:paraId="4416F1BB" w14:textId="77777777" w:rsidR="00255677" w:rsidRDefault="00255677">
            <w:pPr>
              <w:pStyle w:val="TableParagraph"/>
              <w:ind w:left="0"/>
              <w:rPr>
                <w:rFonts w:asciiTheme="minorHAnsi" w:hAnsiTheme="minorHAnsi"/>
                <w:sz w:val="24"/>
              </w:rPr>
            </w:pPr>
          </w:p>
          <w:p w14:paraId="3F44661B" w14:textId="77777777" w:rsidR="00255677" w:rsidRDefault="004843C3">
            <w:pPr>
              <w:pStyle w:val="TableParagraph"/>
              <w:ind w:left="0"/>
              <w:rPr>
                <w:rFonts w:asciiTheme="minorHAnsi" w:hAnsiTheme="minorHAnsi"/>
                <w:sz w:val="24"/>
              </w:rPr>
            </w:pPr>
            <w:r>
              <w:rPr>
                <w:rFonts w:asciiTheme="minorHAnsi" w:hAnsiTheme="minorHAnsi"/>
                <w:sz w:val="24"/>
              </w:rPr>
              <w:t>£5</w:t>
            </w:r>
            <w:r w:rsidR="00255677">
              <w:rPr>
                <w:rFonts w:asciiTheme="minorHAnsi" w:hAnsiTheme="minorHAnsi"/>
                <w:sz w:val="24"/>
              </w:rPr>
              <w:t>00</w:t>
            </w:r>
          </w:p>
          <w:p w14:paraId="3E0DE51D" w14:textId="77777777" w:rsidR="00255677" w:rsidRDefault="00255677">
            <w:pPr>
              <w:pStyle w:val="TableParagraph"/>
              <w:ind w:left="0"/>
              <w:rPr>
                <w:rFonts w:asciiTheme="minorHAnsi" w:hAnsiTheme="minorHAnsi"/>
                <w:sz w:val="24"/>
              </w:rPr>
            </w:pPr>
          </w:p>
          <w:p w14:paraId="361B5211" w14:textId="77777777" w:rsidR="00255677" w:rsidRDefault="004843C3">
            <w:pPr>
              <w:pStyle w:val="TableParagraph"/>
              <w:ind w:left="0"/>
              <w:rPr>
                <w:rFonts w:asciiTheme="minorHAnsi" w:hAnsiTheme="minorHAnsi"/>
                <w:sz w:val="24"/>
              </w:rPr>
            </w:pPr>
            <w:r>
              <w:rPr>
                <w:rFonts w:asciiTheme="minorHAnsi" w:hAnsiTheme="minorHAnsi"/>
                <w:sz w:val="24"/>
              </w:rPr>
              <w:t>£5</w:t>
            </w:r>
            <w:r w:rsidR="00255677">
              <w:rPr>
                <w:rFonts w:asciiTheme="minorHAnsi" w:hAnsiTheme="minorHAnsi"/>
                <w:sz w:val="24"/>
              </w:rPr>
              <w:t>00</w:t>
            </w:r>
          </w:p>
          <w:p w14:paraId="5128296C" w14:textId="77777777" w:rsidR="00255677" w:rsidRDefault="00255677">
            <w:pPr>
              <w:pStyle w:val="TableParagraph"/>
              <w:ind w:left="0"/>
              <w:rPr>
                <w:rFonts w:asciiTheme="minorHAnsi" w:hAnsiTheme="minorHAnsi"/>
                <w:sz w:val="24"/>
              </w:rPr>
            </w:pPr>
          </w:p>
          <w:p w14:paraId="0CC9E682" w14:textId="77777777" w:rsidR="00255677" w:rsidRDefault="00255677">
            <w:pPr>
              <w:pStyle w:val="TableParagraph"/>
              <w:ind w:left="0"/>
              <w:rPr>
                <w:rFonts w:asciiTheme="minorHAnsi" w:hAnsiTheme="minorHAnsi"/>
                <w:sz w:val="24"/>
              </w:rPr>
            </w:pPr>
          </w:p>
          <w:p w14:paraId="389CCDA3" w14:textId="77777777" w:rsidR="00255677" w:rsidRDefault="00255677">
            <w:pPr>
              <w:pStyle w:val="TableParagraph"/>
              <w:ind w:left="0"/>
              <w:rPr>
                <w:rFonts w:asciiTheme="minorHAnsi" w:hAnsiTheme="minorHAnsi"/>
                <w:sz w:val="24"/>
              </w:rPr>
            </w:pPr>
          </w:p>
          <w:p w14:paraId="7289B9D5" w14:textId="77777777" w:rsidR="00255677" w:rsidRDefault="004843C3">
            <w:pPr>
              <w:pStyle w:val="TableParagraph"/>
              <w:ind w:left="0"/>
              <w:rPr>
                <w:rFonts w:asciiTheme="minorHAnsi" w:hAnsiTheme="minorHAnsi"/>
                <w:sz w:val="24"/>
              </w:rPr>
            </w:pPr>
            <w:r>
              <w:rPr>
                <w:rFonts w:asciiTheme="minorHAnsi" w:hAnsiTheme="minorHAnsi"/>
                <w:sz w:val="24"/>
              </w:rPr>
              <w:lastRenderedPageBreak/>
              <w:t>£</w:t>
            </w:r>
            <w:r w:rsidR="00BE639C">
              <w:rPr>
                <w:rFonts w:asciiTheme="minorHAnsi" w:hAnsiTheme="minorHAnsi"/>
                <w:sz w:val="24"/>
              </w:rPr>
              <w:t>3</w:t>
            </w:r>
            <w:r w:rsidR="00255677">
              <w:rPr>
                <w:rFonts w:asciiTheme="minorHAnsi" w:hAnsiTheme="minorHAnsi"/>
                <w:sz w:val="24"/>
              </w:rPr>
              <w:t>00</w:t>
            </w:r>
          </w:p>
          <w:p w14:paraId="28AB157E" w14:textId="77777777" w:rsidR="00255677" w:rsidRDefault="00255677">
            <w:pPr>
              <w:pStyle w:val="TableParagraph"/>
              <w:ind w:left="0"/>
              <w:rPr>
                <w:rFonts w:asciiTheme="minorHAnsi" w:hAnsiTheme="minorHAnsi"/>
                <w:sz w:val="24"/>
              </w:rPr>
            </w:pPr>
          </w:p>
          <w:p w14:paraId="46645904" w14:textId="77777777" w:rsidR="00255677" w:rsidRDefault="00255677">
            <w:pPr>
              <w:pStyle w:val="TableParagraph"/>
              <w:ind w:left="0"/>
              <w:rPr>
                <w:rFonts w:asciiTheme="minorHAnsi" w:hAnsiTheme="minorHAnsi"/>
                <w:sz w:val="24"/>
              </w:rPr>
            </w:pPr>
          </w:p>
          <w:p w14:paraId="12B7CAEB" w14:textId="77777777" w:rsidR="00255677" w:rsidRDefault="00255677">
            <w:pPr>
              <w:pStyle w:val="TableParagraph"/>
              <w:ind w:left="0"/>
              <w:rPr>
                <w:rFonts w:asciiTheme="minorHAnsi" w:hAnsiTheme="minorHAnsi"/>
                <w:sz w:val="24"/>
              </w:rPr>
            </w:pPr>
          </w:p>
          <w:p w14:paraId="2FF05265" w14:textId="77777777" w:rsidR="00255677" w:rsidRDefault="00255677">
            <w:pPr>
              <w:pStyle w:val="TableParagraph"/>
              <w:ind w:left="0"/>
              <w:rPr>
                <w:rFonts w:asciiTheme="minorHAnsi" w:hAnsiTheme="minorHAnsi"/>
                <w:sz w:val="24"/>
              </w:rPr>
            </w:pPr>
          </w:p>
          <w:p w14:paraId="3195A8EF" w14:textId="77777777" w:rsidR="00255677" w:rsidRDefault="00255677">
            <w:pPr>
              <w:pStyle w:val="TableParagraph"/>
              <w:ind w:left="0"/>
              <w:rPr>
                <w:rFonts w:asciiTheme="minorHAnsi" w:hAnsiTheme="minorHAnsi"/>
                <w:sz w:val="24"/>
              </w:rPr>
            </w:pPr>
          </w:p>
          <w:p w14:paraId="557EB429" w14:textId="77777777" w:rsidR="00255677" w:rsidRDefault="00255677">
            <w:pPr>
              <w:pStyle w:val="TableParagraph"/>
              <w:ind w:left="0"/>
              <w:rPr>
                <w:rFonts w:asciiTheme="minorHAnsi" w:hAnsiTheme="minorHAnsi"/>
                <w:sz w:val="24"/>
              </w:rPr>
            </w:pPr>
          </w:p>
          <w:p w14:paraId="78D272D7" w14:textId="77777777" w:rsidR="00255677" w:rsidRDefault="00255677">
            <w:pPr>
              <w:pStyle w:val="TableParagraph"/>
              <w:ind w:left="0"/>
              <w:rPr>
                <w:rFonts w:asciiTheme="minorHAnsi" w:hAnsiTheme="minorHAnsi"/>
                <w:sz w:val="24"/>
              </w:rPr>
            </w:pPr>
          </w:p>
          <w:p w14:paraId="3C8C9C2A" w14:textId="77777777" w:rsidR="00255677" w:rsidRDefault="00255677">
            <w:pPr>
              <w:pStyle w:val="TableParagraph"/>
              <w:ind w:left="0"/>
              <w:rPr>
                <w:rFonts w:asciiTheme="minorHAnsi" w:hAnsiTheme="minorHAnsi"/>
                <w:sz w:val="24"/>
              </w:rPr>
            </w:pPr>
          </w:p>
          <w:p w14:paraId="794FCD0C" w14:textId="2BFC4C82" w:rsidR="00377D4F" w:rsidRDefault="00377D4F">
            <w:pPr>
              <w:pStyle w:val="TableParagraph"/>
              <w:ind w:left="0"/>
              <w:rPr>
                <w:rFonts w:asciiTheme="minorHAnsi" w:hAnsiTheme="minorHAnsi"/>
                <w:sz w:val="24"/>
              </w:rPr>
            </w:pPr>
          </w:p>
          <w:p w14:paraId="090FEB99" w14:textId="42CE144A" w:rsidR="00F11F56" w:rsidRDefault="00F11F56">
            <w:pPr>
              <w:pStyle w:val="TableParagraph"/>
              <w:ind w:left="0"/>
              <w:rPr>
                <w:rFonts w:asciiTheme="minorHAnsi" w:hAnsiTheme="minorHAnsi"/>
                <w:sz w:val="24"/>
              </w:rPr>
            </w:pPr>
          </w:p>
          <w:p w14:paraId="76ED2E33" w14:textId="77777777" w:rsidR="00F11F56" w:rsidRDefault="00F11F56">
            <w:pPr>
              <w:pStyle w:val="TableParagraph"/>
              <w:ind w:left="0"/>
              <w:rPr>
                <w:rFonts w:asciiTheme="minorHAnsi" w:hAnsiTheme="minorHAnsi"/>
                <w:sz w:val="24"/>
              </w:rPr>
            </w:pPr>
          </w:p>
          <w:p w14:paraId="057A44BE" w14:textId="77777777" w:rsidR="00377D4F" w:rsidRDefault="00377D4F">
            <w:pPr>
              <w:pStyle w:val="TableParagraph"/>
              <w:ind w:left="0"/>
              <w:rPr>
                <w:rFonts w:asciiTheme="minorHAnsi" w:hAnsiTheme="minorHAnsi"/>
                <w:sz w:val="24"/>
              </w:rPr>
            </w:pPr>
            <w:r>
              <w:rPr>
                <w:rFonts w:asciiTheme="minorHAnsi" w:hAnsiTheme="minorHAnsi"/>
                <w:sz w:val="24"/>
              </w:rPr>
              <w:t>£1000</w:t>
            </w:r>
          </w:p>
          <w:p w14:paraId="3EABD868" w14:textId="77777777" w:rsidR="00377D4F" w:rsidRDefault="00377D4F">
            <w:pPr>
              <w:pStyle w:val="TableParagraph"/>
              <w:ind w:left="0"/>
              <w:rPr>
                <w:rFonts w:asciiTheme="minorHAnsi" w:hAnsiTheme="minorHAnsi"/>
                <w:sz w:val="24"/>
              </w:rPr>
            </w:pPr>
          </w:p>
          <w:p w14:paraId="6199EE23" w14:textId="77777777" w:rsidR="00377D4F" w:rsidRDefault="00377D4F">
            <w:pPr>
              <w:pStyle w:val="TableParagraph"/>
              <w:ind w:left="0"/>
              <w:rPr>
                <w:rFonts w:asciiTheme="minorHAnsi" w:hAnsiTheme="minorHAnsi"/>
                <w:sz w:val="24"/>
              </w:rPr>
            </w:pPr>
          </w:p>
          <w:p w14:paraId="6951A52E" w14:textId="77777777" w:rsidR="00377D4F" w:rsidRDefault="00377D4F">
            <w:pPr>
              <w:pStyle w:val="TableParagraph"/>
              <w:ind w:left="0"/>
              <w:rPr>
                <w:rFonts w:asciiTheme="minorHAnsi" w:hAnsiTheme="minorHAnsi"/>
                <w:sz w:val="24"/>
              </w:rPr>
            </w:pPr>
          </w:p>
          <w:p w14:paraId="7C3AC833" w14:textId="77777777" w:rsidR="00377D4F" w:rsidRDefault="00377D4F">
            <w:pPr>
              <w:pStyle w:val="TableParagraph"/>
              <w:ind w:left="0"/>
              <w:rPr>
                <w:rFonts w:asciiTheme="minorHAnsi" w:hAnsiTheme="minorHAnsi"/>
                <w:sz w:val="24"/>
              </w:rPr>
            </w:pPr>
          </w:p>
          <w:p w14:paraId="761F3B58" w14:textId="77777777" w:rsidR="00377D4F" w:rsidRDefault="00377D4F">
            <w:pPr>
              <w:pStyle w:val="TableParagraph"/>
              <w:ind w:left="0"/>
              <w:rPr>
                <w:rFonts w:asciiTheme="minorHAnsi" w:hAnsiTheme="minorHAnsi"/>
                <w:sz w:val="24"/>
              </w:rPr>
            </w:pPr>
          </w:p>
          <w:p w14:paraId="273491B0" w14:textId="77777777" w:rsidR="00377D4F" w:rsidRDefault="00377D4F">
            <w:pPr>
              <w:pStyle w:val="TableParagraph"/>
              <w:ind w:left="0"/>
              <w:rPr>
                <w:rFonts w:asciiTheme="minorHAnsi" w:hAnsiTheme="minorHAnsi"/>
                <w:sz w:val="24"/>
              </w:rPr>
            </w:pPr>
          </w:p>
          <w:p w14:paraId="26C5C403" w14:textId="77777777" w:rsidR="00255677" w:rsidRPr="00BE639C" w:rsidRDefault="00377D4F">
            <w:pPr>
              <w:pStyle w:val="TableParagraph"/>
              <w:ind w:left="0"/>
              <w:rPr>
                <w:rFonts w:asciiTheme="minorHAnsi" w:hAnsiTheme="minorHAnsi"/>
                <w:sz w:val="32"/>
                <w:szCs w:val="32"/>
              </w:rPr>
            </w:pPr>
            <w:r w:rsidRPr="00BE639C">
              <w:rPr>
                <w:rFonts w:asciiTheme="minorHAnsi" w:hAnsiTheme="minorHAnsi"/>
                <w:color w:val="0070C0"/>
                <w:sz w:val="32"/>
                <w:szCs w:val="32"/>
              </w:rPr>
              <w:t>£3</w:t>
            </w:r>
            <w:r w:rsidR="00BE639C">
              <w:rPr>
                <w:rFonts w:asciiTheme="minorHAnsi" w:hAnsiTheme="minorHAnsi"/>
                <w:color w:val="0070C0"/>
                <w:sz w:val="32"/>
                <w:szCs w:val="32"/>
              </w:rPr>
              <w:t>6</w:t>
            </w:r>
            <w:r w:rsidR="00255677" w:rsidRPr="00BE639C">
              <w:rPr>
                <w:rFonts w:asciiTheme="minorHAnsi" w:hAnsiTheme="minorHAnsi"/>
                <w:color w:val="0070C0"/>
                <w:sz w:val="32"/>
                <w:szCs w:val="32"/>
              </w:rPr>
              <w:t>00</w:t>
            </w:r>
          </w:p>
        </w:tc>
        <w:tc>
          <w:tcPr>
            <w:tcW w:w="3307" w:type="dxa"/>
            <w:tcBorders>
              <w:bottom w:val="single" w:sz="12" w:space="0" w:color="231F20"/>
            </w:tcBorders>
          </w:tcPr>
          <w:p w14:paraId="60D8DC25" w14:textId="77777777" w:rsidR="008E77E5" w:rsidRDefault="008E77E5">
            <w:pPr>
              <w:pStyle w:val="TableParagraph"/>
              <w:ind w:left="0"/>
              <w:rPr>
                <w:rFonts w:asciiTheme="minorHAnsi" w:hAnsiTheme="minorHAnsi"/>
                <w:sz w:val="24"/>
              </w:rPr>
            </w:pPr>
          </w:p>
          <w:p w14:paraId="4B043351" w14:textId="5B858886" w:rsidR="001A42F8" w:rsidRDefault="00D6059E">
            <w:pPr>
              <w:pStyle w:val="TableParagraph"/>
              <w:ind w:left="0"/>
              <w:rPr>
                <w:rFonts w:asciiTheme="minorHAnsi" w:hAnsiTheme="minorHAnsi"/>
                <w:sz w:val="24"/>
              </w:rPr>
            </w:pPr>
            <w:r>
              <w:rPr>
                <w:rFonts w:asciiTheme="minorHAnsi" w:hAnsiTheme="minorHAnsi"/>
                <w:sz w:val="24"/>
              </w:rPr>
              <w:t xml:space="preserve">CPD and Training </w:t>
            </w:r>
            <w:r w:rsidR="00154A11">
              <w:rPr>
                <w:rFonts w:asciiTheme="minorHAnsi" w:hAnsiTheme="minorHAnsi"/>
                <w:sz w:val="24"/>
              </w:rPr>
              <w:t>w</w:t>
            </w:r>
            <w:r>
              <w:rPr>
                <w:rFonts w:asciiTheme="minorHAnsi" w:hAnsiTheme="minorHAnsi"/>
                <w:sz w:val="24"/>
              </w:rPr>
              <w:t>as been booked in for June 2020.</w:t>
            </w:r>
            <w:r w:rsidR="00154A11">
              <w:rPr>
                <w:rFonts w:asciiTheme="minorHAnsi" w:hAnsiTheme="minorHAnsi"/>
                <w:sz w:val="24"/>
              </w:rPr>
              <w:t xml:space="preserve"> But had to postponed due to Covid-19</w:t>
            </w:r>
            <w:r w:rsidR="007825D8">
              <w:rPr>
                <w:rFonts w:asciiTheme="minorHAnsi" w:hAnsiTheme="minorHAnsi"/>
                <w:sz w:val="24"/>
              </w:rPr>
              <w:t>.</w:t>
            </w:r>
            <w:r>
              <w:rPr>
                <w:rFonts w:asciiTheme="minorHAnsi" w:hAnsiTheme="minorHAnsi"/>
                <w:sz w:val="24"/>
              </w:rPr>
              <w:t xml:space="preserve"> </w:t>
            </w:r>
            <w:r w:rsidR="007825D8">
              <w:rPr>
                <w:rFonts w:asciiTheme="minorHAnsi" w:hAnsiTheme="minorHAnsi"/>
                <w:sz w:val="24"/>
              </w:rPr>
              <w:t>Presenting opportunities for staff and children in</w:t>
            </w:r>
            <w:r w:rsidR="00831403">
              <w:rPr>
                <w:rFonts w:asciiTheme="minorHAnsi" w:hAnsiTheme="minorHAnsi"/>
                <w:sz w:val="24"/>
              </w:rPr>
              <w:t xml:space="preserve"> sept/Oct</w:t>
            </w:r>
            <w:r w:rsidR="007825D8">
              <w:rPr>
                <w:rFonts w:asciiTheme="minorHAnsi" w:hAnsiTheme="minorHAnsi"/>
                <w:sz w:val="24"/>
              </w:rPr>
              <w:t xml:space="preserve"> 2020 </w:t>
            </w:r>
            <w:r w:rsidR="00916321">
              <w:rPr>
                <w:rFonts w:asciiTheme="minorHAnsi" w:hAnsiTheme="minorHAnsi"/>
                <w:sz w:val="24"/>
              </w:rPr>
              <w:t xml:space="preserve">for </w:t>
            </w:r>
            <w:r w:rsidR="003C3B0F">
              <w:rPr>
                <w:rFonts w:asciiTheme="minorHAnsi" w:hAnsiTheme="minorHAnsi"/>
                <w:sz w:val="24"/>
              </w:rPr>
              <w:t xml:space="preserve">ideas to be </w:t>
            </w:r>
            <w:r w:rsidR="002F4232">
              <w:rPr>
                <w:rFonts w:asciiTheme="minorHAnsi" w:hAnsiTheme="minorHAnsi"/>
                <w:sz w:val="24"/>
              </w:rPr>
              <w:t xml:space="preserve">refreshed, </w:t>
            </w:r>
            <w:r w:rsidR="003C3B0F">
              <w:rPr>
                <w:rFonts w:asciiTheme="minorHAnsi" w:hAnsiTheme="minorHAnsi"/>
                <w:sz w:val="24"/>
              </w:rPr>
              <w:t>trialled an</w:t>
            </w:r>
            <w:r w:rsidR="002F4232">
              <w:rPr>
                <w:rFonts w:asciiTheme="minorHAnsi" w:hAnsiTheme="minorHAnsi"/>
                <w:sz w:val="24"/>
              </w:rPr>
              <w:t xml:space="preserve">d used </w:t>
            </w:r>
            <w:r w:rsidR="00916321">
              <w:rPr>
                <w:rFonts w:asciiTheme="minorHAnsi" w:hAnsiTheme="minorHAnsi"/>
                <w:sz w:val="24"/>
              </w:rPr>
              <w:t xml:space="preserve">for the year ahead. </w:t>
            </w:r>
          </w:p>
          <w:p w14:paraId="34C040FB" w14:textId="77777777" w:rsidR="001F62B5" w:rsidRDefault="001F62B5">
            <w:pPr>
              <w:pStyle w:val="TableParagraph"/>
              <w:ind w:left="0"/>
              <w:rPr>
                <w:rFonts w:asciiTheme="minorHAnsi" w:hAnsiTheme="minorHAnsi"/>
                <w:sz w:val="24"/>
              </w:rPr>
            </w:pPr>
          </w:p>
          <w:p w14:paraId="2C195800" w14:textId="77777777" w:rsidR="007E3C4C" w:rsidRDefault="007E3C4C">
            <w:pPr>
              <w:pStyle w:val="TableParagraph"/>
              <w:ind w:left="0"/>
              <w:rPr>
                <w:rFonts w:asciiTheme="minorHAnsi" w:hAnsiTheme="minorHAnsi"/>
                <w:sz w:val="24"/>
              </w:rPr>
            </w:pPr>
          </w:p>
          <w:p w14:paraId="03523FCF" w14:textId="77777777" w:rsidR="007E3C4C" w:rsidRDefault="007E3C4C">
            <w:pPr>
              <w:pStyle w:val="TableParagraph"/>
              <w:ind w:left="0"/>
              <w:rPr>
                <w:rFonts w:asciiTheme="minorHAnsi" w:hAnsiTheme="minorHAnsi"/>
                <w:sz w:val="24"/>
              </w:rPr>
            </w:pPr>
            <w:r>
              <w:rPr>
                <w:rFonts w:asciiTheme="minorHAnsi" w:hAnsiTheme="minorHAnsi"/>
                <w:sz w:val="24"/>
              </w:rPr>
              <w:t xml:space="preserve">New equipment was ordered and has been used on the playground to </w:t>
            </w:r>
            <w:r w:rsidR="00FC3E06">
              <w:rPr>
                <w:rFonts w:asciiTheme="minorHAnsi" w:hAnsiTheme="minorHAnsi"/>
                <w:sz w:val="24"/>
              </w:rPr>
              <w:t>increase the number of children who participate actively at break and lunchtime.</w:t>
            </w:r>
          </w:p>
          <w:p w14:paraId="63234032" w14:textId="77777777" w:rsidR="00D36A5D" w:rsidRDefault="00D36A5D">
            <w:pPr>
              <w:pStyle w:val="TableParagraph"/>
              <w:ind w:left="0"/>
              <w:rPr>
                <w:rFonts w:asciiTheme="minorHAnsi" w:hAnsiTheme="minorHAnsi"/>
                <w:sz w:val="24"/>
              </w:rPr>
            </w:pPr>
          </w:p>
          <w:p w14:paraId="602B9882" w14:textId="2CFAD8E0" w:rsidR="00B501E7" w:rsidRDefault="00C45709">
            <w:pPr>
              <w:pStyle w:val="TableParagraph"/>
              <w:ind w:left="0"/>
              <w:rPr>
                <w:rFonts w:asciiTheme="minorHAnsi" w:hAnsiTheme="minorHAnsi"/>
                <w:sz w:val="24"/>
              </w:rPr>
            </w:pPr>
            <w:r>
              <w:rPr>
                <w:rFonts w:asciiTheme="minorHAnsi" w:hAnsiTheme="minorHAnsi"/>
                <w:sz w:val="24"/>
              </w:rPr>
              <w:t>Extra and diverse e</w:t>
            </w:r>
            <w:r w:rsidR="006E0C2F">
              <w:rPr>
                <w:rFonts w:asciiTheme="minorHAnsi" w:hAnsiTheme="minorHAnsi"/>
                <w:sz w:val="24"/>
              </w:rPr>
              <w:t xml:space="preserve">quipment to provide support in </w:t>
            </w:r>
            <w:r>
              <w:rPr>
                <w:rFonts w:asciiTheme="minorHAnsi" w:hAnsiTheme="minorHAnsi"/>
                <w:sz w:val="24"/>
              </w:rPr>
              <w:t xml:space="preserve">extra curricular clubs has been purchased to raise the profile </w:t>
            </w:r>
            <w:r w:rsidR="00E44082">
              <w:rPr>
                <w:rFonts w:asciiTheme="minorHAnsi" w:hAnsiTheme="minorHAnsi"/>
                <w:sz w:val="24"/>
              </w:rPr>
              <w:t xml:space="preserve">and increase the quality of </w:t>
            </w:r>
            <w:r w:rsidR="000630C9">
              <w:rPr>
                <w:rFonts w:asciiTheme="minorHAnsi" w:hAnsiTheme="minorHAnsi"/>
                <w:sz w:val="24"/>
              </w:rPr>
              <w:t>lesson and extra-curricular provision.</w:t>
            </w:r>
          </w:p>
          <w:p w14:paraId="2E5ED009" w14:textId="77777777" w:rsidR="003141E0" w:rsidRDefault="003141E0">
            <w:pPr>
              <w:pStyle w:val="TableParagraph"/>
              <w:ind w:left="0"/>
              <w:rPr>
                <w:rFonts w:asciiTheme="minorHAnsi" w:hAnsiTheme="minorHAnsi"/>
                <w:sz w:val="24"/>
              </w:rPr>
            </w:pPr>
          </w:p>
          <w:p w14:paraId="3E4DC639" w14:textId="382FC35F" w:rsidR="00B501E7" w:rsidRDefault="00B501E7">
            <w:pPr>
              <w:pStyle w:val="TableParagraph"/>
              <w:ind w:left="0"/>
              <w:rPr>
                <w:rFonts w:asciiTheme="minorHAnsi" w:hAnsiTheme="minorHAnsi"/>
                <w:sz w:val="24"/>
              </w:rPr>
            </w:pPr>
            <w:r>
              <w:rPr>
                <w:rFonts w:asciiTheme="minorHAnsi" w:hAnsiTheme="minorHAnsi"/>
                <w:sz w:val="24"/>
              </w:rPr>
              <w:lastRenderedPageBreak/>
              <w:t xml:space="preserve">Boxercise and </w:t>
            </w:r>
            <w:r w:rsidR="00A04DA4">
              <w:rPr>
                <w:rFonts w:asciiTheme="minorHAnsi" w:hAnsiTheme="minorHAnsi"/>
                <w:sz w:val="24"/>
              </w:rPr>
              <w:t>diverse</w:t>
            </w:r>
            <w:r w:rsidR="00095208">
              <w:rPr>
                <w:rFonts w:asciiTheme="minorHAnsi" w:hAnsiTheme="minorHAnsi"/>
                <w:sz w:val="24"/>
              </w:rPr>
              <w:t xml:space="preserve"> sporting equipment to be ordered </w:t>
            </w:r>
            <w:r w:rsidR="000A610F">
              <w:rPr>
                <w:rFonts w:asciiTheme="minorHAnsi" w:hAnsiTheme="minorHAnsi"/>
                <w:sz w:val="24"/>
              </w:rPr>
              <w:t xml:space="preserve">when returning fully </w:t>
            </w:r>
            <w:r w:rsidR="003141E0">
              <w:rPr>
                <w:rFonts w:asciiTheme="minorHAnsi" w:hAnsiTheme="minorHAnsi"/>
                <w:sz w:val="24"/>
              </w:rPr>
              <w:t>following Covid</w:t>
            </w:r>
            <w:r w:rsidR="000A610F">
              <w:rPr>
                <w:rFonts w:asciiTheme="minorHAnsi" w:hAnsiTheme="minorHAnsi"/>
                <w:sz w:val="24"/>
              </w:rPr>
              <w:t>-</w:t>
            </w:r>
            <w:r w:rsidR="003141E0">
              <w:rPr>
                <w:rFonts w:asciiTheme="minorHAnsi" w:hAnsiTheme="minorHAnsi"/>
                <w:sz w:val="24"/>
              </w:rPr>
              <w:t>19 Pandemic</w:t>
            </w:r>
          </w:p>
          <w:p w14:paraId="2CE9CE75" w14:textId="77777777" w:rsidR="003141E0" w:rsidRDefault="003141E0">
            <w:pPr>
              <w:pStyle w:val="TableParagraph"/>
              <w:ind w:left="0"/>
              <w:rPr>
                <w:rFonts w:asciiTheme="minorHAnsi" w:hAnsiTheme="minorHAnsi"/>
                <w:sz w:val="24"/>
              </w:rPr>
            </w:pPr>
          </w:p>
          <w:p w14:paraId="4F188AB7" w14:textId="77777777" w:rsidR="00E879AA" w:rsidRDefault="00F11F56">
            <w:pPr>
              <w:pStyle w:val="TableParagraph"/>
              <w:ind w:left="0"/>
              <w:rPr>
                <w:rFonts w:asciiTheme="minorHAnsi" w:hAnsiTheme="minorHAnsi"/>
                <w:sz w:val="24"/>
              </w:rPr>
            </w:pPr>
            <w:r>
              <w:rPr>
                <w:rFonts w:asciiTheme="minorHAnsi" w:hAnsiTheme="minorHAnsi"/>
                <w:sz w:val="24"/>
              </w:rPr>
              <w:t xml:space="preserve">Use of </w:t>
            </w:r>
            <w:r w:rsidR="00E879AA">
              <w:rPr>
                <w:rFonts w:asciiTheme="minorHAnsi" w:hAnsiTheme="minorHAnsi"/>
                <w:sz w:val="24"/>
              </w:rPr>
              <w:t xml:space="preserve">5 a day TV, </w:t>
            </w:r>
            <w:proofErr w:type="spellStart"/>
            <w:r w:rsidR="00E879AA">
              <w:rPr>
                <w:rFonts w:asciiTheme="minorHAnsi" w:hAnsiTheme="minorHAnsi"/>
                <w:sz w:val="24"/>
              </w:rPr>
              <w:t>Supermovers</w:t>
            </w:r>
            <w:proofErr w:type="spellEnd"/>
            <w:r w:rsidR="00E879AA">
              <w:rPr>
                <w:rFonts w:asciiTheme="minorHAnsi" w:hAnsiTheme="minorHAnsi"/>
                <w:sz w:val="24"/>
              </w:rPr>
              <w:t xml:space="preserve"> and Premier League </w:t>
            </w:r>
            <w:r>
              <w:rPr>
                <w:rFonts w:asciiTheme="minorHAnsi" w:hAnsiTheme="minorHAnsi"/>
                <w:sz w:val="24"/>
              </w:rPr>
              <w:t>Stars to support with Cross curricular links.</w:t>
            </w:r>
          </w:p>
          <w:p w14:paraId="21700186" w14:textId="77777777" w:rsidR="00F11F56" w:rsidRDefault="00F11F56">
            <w:pPr>
              <w:pStyle w:val="TableParagraph"/>
              <w:ind w:left="0"/>
              <w:rPr>
                <w:rFonts w:asciiTheme="minorHAnsi" w:hAnsiTheme="minorHAnsi"/>
                <w:sz w:val="24"/>
              </w:rPr>
            </w:pPr>
          </w:p>
          <w:p w14:paraId="0686E81E" w14:textId="77777777" w:rsidR="00F11F56" w:rsidRDefault="00F11F56">
            <w:pPr>
              <w:pStyle w:val="TableParagraph"/>
              <w:ind w:left="0"/>
              <w:rPr>
                <w:rFonts w:asciiTheme="minorHAnsi" w:hAnsiTheme="minorHAnsi"/>
                <w:sz w:val="24"/>
              </w:rPr>
            </w:pPr>
          </w:p>
          <w:p w14:paraId="0BFD6DFA" w14:textId="4F8EEA91" w:rsidR="00F11F56" w:rsidRPr="006F6CA9" w:rsidRDefault="0099539D">
            <w:pPr>
              <w:pStyle w:val="TableParagraph"/>
              <w:ind w:left="0"/>
              <w:rPr>
                <w:rFonts w:asciiTheme="minorHAnsi" w:hAnsiTheme="minorHAnsi"/>
                <w:sz w:val="24"/>
              </w:rPr>
            </w:pPr>
            <w:r>
              <w:rPr>
                <w:rFonts w:asciiTheme="minorHAnsi" w:hAnsiTheme="minorHAnsi"/>
                <w:sz w:val="24"/>
              </w:rPr>
              <w:t xml:space="preserve">Transport and </w:t>
            </w:r>
            <w:r w:rsidR="00D14EDA">
              <w:rPr>
                <w:rFonts w:asciiTheme="minorHAnsi" w:hAnsiTheme="minorHAnsi"/>
                <w:sz w:val="24"/>
              </w:rPr>
              <w:t xml:space="preserve">Booking of the pool </w:t>
            </w:r>
            <w:proofErr w:type="gramStart"/>
            <w:r w:rsidR="000A610F">
              <w:rPr>
                <w:rFonts w:asciiTheme="minorHAnsi" w:hAnsiTheme="minorHAnsi"/>
                <w:sz w:val="24"/>
              </w:rPr>
              <w:t>w</w:t>
            </w:r>
            <w:r w:rsidR="00D14EDA">
              <w:rPr>
                <w:rFonts w:asciiTheme="minorHAnsi" w:hAnsiTheme="minorHAnsi"/>
                <w:sz w:val="24"/>
              </w:rPr>
              <w:t>as</w:t>
            </w:r>
            <w:proofErr w:type="gramEnd"/>
            <w:r w:rsidR="00D14EDA">
              <w:rPr>
                <w:rFonts w:asciiTheme="minorHAnsi" w:hAnsiTheme="minorHAnsi"/>
                <w:sz w:val="24"/>
              </w:rPr>
              <w:t xml:space="preserve"> organised </w:t>
            </w:r>
            <w:r>
              <w:rPr>
                <w:rFonts w:asciiTheme="minorHAnsi" w:hAnsiTheme="minorHAnsi"/>
                <w:sz w:val="24"/>
              </w:rPr>
              <w:t>for the final half term in June</w:t>
            </w:r>
            <w:r w:rsidR="00D14EDA">
              <w:rPr>
                <w:rFonts w:asciiTheme="minorHAnsi" w:hAnsiTheme="minorHAnsi"/>
                <w:sz w:val="24"/>
              </w:rPr>
              <w:t xml:space="preserve"> </w:t>
            </w:r>
            <w:r w:rsidR="000A610F">
              <w:rPr>
                <w:rFonts w:asciiTheme="minorHAnsi" w:hAnsiTheme="minorHAnsi"/>
                <w:sz w:val="24"/>
              </w:rPr>
              <w:t>–</w:t>
            </w:r>
            <w:r w:rsidR="00D14EDA">
              <w:rPr>
                <w:rFonts w:asciiTheme="minorHAnsi" w:hAnsiTheme="minorHAnsi"/>
                <w:sz w:val="24"/>
              </w:rPr>
              <w:t xml:space="preserve"> </w:t>
            </w:r>
            <w:r>
              <w:rPr>
                <w:rFonts w:asciiTheme="minorHAnsi" w:hAnsiTheme="minorHAnsi"/>
                <w:sz w:val="24"/>
              </w:rPr>
              <w:t>July</w:t>
            </w:r>
            <w:r w:rsidR="000A610F">
              <w:rPr>
                <w:rFonts w:asciiTheme="minorHAnsi" w:hAnsiTheme="minorHAnsi"/>
                <w:sz w:val="24"/>
              </w:rPr>
              <w:t>, but due to Covid-19 this didn’t happen.</w:t>
            </w:r>
          </w:p>
        </w:tc>
        <w:tc>
          <w:tcPr>
            <w:tcW w:w="3134" w:type="dxa"/>
            <w:tcBorders>
              <w:bottom w:val="single" w:sz="12" w:space="0" w:color="231F20"/>
            </w:tcBorders>
          </w:tcPr>
          <w:p w14:paraId="10BF6A21" w14:textId="77777777" w:rsidR="008E77E5" w:rsidRDefault="008E77E5">
            <w:pPr>
              <w:pStyle w:val="TableParagraph"/>
              <w:ind w:left="0"/>
              <w:rPr>
                <w:rFonts w:asciiTheme="minorHAnsi" w:hAnsiTheme="minorHAnsi"/>
                <w:sz w:val="24"/>
              </w:rPr>
            </w:pPr>
          </w:p>
          <w:p w14:paraId="0F0EC6DE" w14:textId="77777777" w:rsidR="00154A11" w:rsidRDefault="00E77EC7">
            <w:pPr>
              <w:pStyle w:val="TableParagraph"/>
              <w:ind w:left="0"/>
              <w:rPr>
                <w:rFonts w:asciiTheme="minorHAnsi" w:hAnsiTheme="minorHAnsi"/>
                <w:sz w:val="24"/>
              </w:rPr>
            </w:pPr>
            <w:r>
              <w:rPr>
                <w:rFonts w:asciiTheme="minorHAnsi" w:hAnsiTheme="minorHAnsi"/>
                <w:sz w:val="24"/>
              </w:rPr>
              <w:t>This training and the roles will be reorgan</w:t>
            </w:r>
            <w:r w:rsidR="00831403">
              <w:rPr>
                <w:rFonts w:asciiTheme="minorHAnsi" w:hAnsiTheme="minorHAnsi"/>
                <w:sz w:val="24"/>
              </w:rPr>
              <w:t xml:space="preserve">ised for Sept/ Oct 2020, to allow more active opportunities and </w:t>
            </w:r>
            <w:r w:rsidR="00F53CF9">
              <w:rPr>
                <w:rFonts w:asciiTheme="minorHAnsi" w:hAnsiTheme="minorHAnsi"/>
                <w:sz w:val="24"/>
              </w:rPr>
              <w:t xml:space="preserve">engagement at break and lunchtime. </w:t>
            </w:r>
            <w:r w:rsidR="00E02564">
              <w:rPr>
                <w:rFonts w:asciiTheme="minorHAnsi" w:hAnsiTheme="minorHAnsi"/>
                <w:sz w:val="24"/>
              </w:rPr>
              <w:t>To encourage children to be increasingly physically active throughout the school day.</w:t>
            </w:r>
          </w:p>
          <w:p w14:paraId="4325623F" w14:textId="77777777" w:rsidR="00E02564" w:rsidRDefault="00E02564">
            <w:pPr>
              <w:pStyle w:val="TableParagraph"/>
              <w:ind w:left="0"/>
              <w:rPr>
                <w:rFonts w:asciiTheme="minorHAnsi" w:hAnsiTheme="minorHAnsi"/>
                <w:sz w:val="24"/>
              </w:rPr>
            </w:pPr>
          </w:p>
          <w:p w14:paraId="7EE518CE" w14:textId="28CD06C2" w:rsidR="00E02564" w:rsidRDefault="00D7610D">
            <w:pPr>
              <w:pStyle w:val="TableParagraph"/>
              <w:ind w:left="0"/>
              <w:rPr>
                <w:rFonts w:asciiTheme="minorHAnsi" w:hAnsiTheme="minorHAnsi"/>
                <w:sz w:val="24"/>
              </w:rPr>
            </w:pPr>
            <w:r>
              <w:rPr>
                <w:rFonts w:asciiTheme="minorHAnsi" w:hAnsiTheme="minorHAnsi"/>
                <w:sz w:val="24"/>
              </w:rPr>
              <w:t xml:space="preserve">New equipment has been used over the academic year and is </w:t>
            </w:r>
            <w:r w:rsidR="00D967F7">
              <w:rPr>
                <w:rFonts w:asciiTheme="minorHAnsi" w:hAnsiTheme="minorHAnsi"/>
                <w:sz w:val="24"/>
              </w:rPr>
              <w:t xml:space="preserve">monitored by sports leaders and staff in zones, this is increasing the number of children </w:t>
            </w:r>
            <w:r w:rsidR="001727E3">
              <w:rPr>
                <w:rFonts w:asciiTheme="minorHAnsi" w:hAnsiTheme="minorHAnsi"/>
                <w:sz w:val="24"/>
              </w:rPr>
              <w:t xml:space="preserve">being active at break time and their attitudes to </w:t>
            </w:r>
            <w:r w:rsidR="00B05785">
              <w:rPr>
                <w:rFonts w:asciiTheme="minorHAnsi" w:hAnsiTheme="minorHAnsi"/>
                <w:sz w:val="24"/>
              </w:rPr>
              <w:t>being physically active</w:t>
            </w:r>
            <w:r w:rsidR="004A4A50">
              <w:rPr>
                <w:rFonts w:asciiTheme="minorHAnsi" w:hAnsiTheme="minorHAnsi"/>
                <w:sz w:val="24"/>
              </w:rPr>
              <w:t xml:space="preserve"> </w:t>
            </w:r>
            <w:r w:rsidR="003F3E53">
              <w:rPr>
                <w:rFonts w:asciiTheme="minorHAnsi" w:hAnsiTheme="minorHAnsi"/>
                <w:sz w:val="24"/>
              </w:rPr>
              <w:t>(</w:t>
            </w:r>
            <w:r w:rsidR="00A5795A">
              <w:rPr>
                <w:rFonts w:asciiTheme="minorHAnsi" w:hAnsiTheme="minorHAnsi"/>
                <w:sz w:val="24"/>
              </w:rPr>
              <w:t>80%</w:t>
            </w:r>
            <w:r w:rsidR="00825D4E">
              <w:rPr>
                <w:rFonts w:asciiTheme="minorHAnsi" w:hAnsiTheme="minorHAnsi"/>
                <w:sz w:val="24"/>
              </w:rPr>
              <w:t>+ explained they had fun at breaks and lunches)</w:t>
            </w:r>
            <w:r w:rsidR="00B05785">
              <w:rPr>
                <w:rFonts w:asciiTheme="minorHAnsi" w:hAnsiTheme="minorHAnsi"/>
                <w:sz w:val="24"/>
              </w:rPr>
              <w:t xml:space="preserve">. Therefore, this will be enhanced with further equipment and </w:t>
            </w:r>
            <w:r w:rsidR="004207A6">
              <w:rPr>
                <w:rFonts w:asciiTheme="minorHAnsi" w:hAnsiTheme="minorHAnsi"/>
                <w:sz w:val="24"/>
              </w:rPr>
              <w:t xml:space="preserve">a wider range of opportunities to be PA </w:t>
            </w:r>
            <w:r w:rsidR="004207A6">
              <w:rPr>
                <w:rFonts w:asciiTheme="minorHAnsi" w:hAnsiTheme="minorHAnsi"/>
                <w:sz w:val="24"/>
              </w:rPr>
              <w:lastRenderedPageBreak/>
              <w:t>in 2020/21.</w:t>
            </w:r>
          </w:p>
          <w:p w14:paraId="5EB4AD38" w14:textId="77777777" w:rsidR="004207A6" w:rsidRDefault="002C59E5">
            <w:pPr>
              <w:pStyle w:val="TableParagraph"/>
              <w:ind w:left="0"/>
              <w:rPr>
                <w:rFonts w:asciiTheme="minorHAnsi" w:hAnsiTheme="minorHAnsi"/>
                <w:sz w:val="24"/>
              </w:rPr>
            </w:pPr>
            <w:r>
              <w:rPr>
                <w:rFonts w:asciiTheme="minorHAnsi" w:hAnsiTheme="minorHAnsi"/>
                <w:sz w:val="24"/>
              </w:rPr>
              <w:t xml:space="preserve">To offer a wider variety of </w:t>
            </w:r>
            <w:r w:rsidR="007745B9">
              <w:rPr>
                <w:rFonts w:asciiTheme="minorHAnsi" w:hAnsiTheme="minorHAnsi"/>
                <w:sz w:val="24"/>
              </w:rPr>
              <w:t>extra-curricular clubs/ competitions</w:t>
            </w:r>
            <w:r w:rsidR="00663883">
              <w:rPr>
                <w:rFonts w:asciiTheme="minorHAnsi" w:hAnsiTheme="minorHAnsi"/>
                <w:sz w:val="24"/>
              </w:rPr>
              <w:t xml:space="preserve">, </w:t>
            </w:r>
            <w:r w:rsidR="003952B0">
              <w:rPr>
                <w:rFonts w:asciiTheme="minorHAnsi" w:hAnsiTheme="minorHAnsi"/>
                <w:sz w:val="24"/>
              </w:rPr>
              <w:t xml:space="preserve">the equipment and resources will be ordered into the new academic year, with </w:t>
            </w:r>
            <w:r w:rsidR="00AF48FE">
              <w:rPr>
                <w:rFonts w:asciiTheme="minorHAnsi" w:hAnsiTheme="minorHAnsi"/>
                <w:sz w:val="24"/>
              </w:rPr>
              <w:t>considerations of regulations/ recommendations/risk assessments</w:t>
            </w:r>
            <w:r w:rsidR="00A477C5">
              <w:rPr>
                <w:rFonts w:asciiTheme="minorHAnsi" w:hAnsiTheme="minorHAnsi"/>
                <w:sz w:val="24"/>
              </w:rPr>
              <w:t xml:space="preserve"> following</w:t>
            </w:r>
            <w:r w:rsidR="00AF48FE">
              <w:rPr>
                <w:rFonts w:asciiTheme="minorHAnsi" w:hAnsiTheme="minorHAnsi"/>
                <w:sz w:val="24"/>
              </w:rPr>
              <w:t xml:space="preserve"> Covid-19</w:t>
            </w:r>
            <w:r w:rsidR="00A477C5">
              <w:rPr>
                <w:rFonts w:asciiTheme="minorHAnsi" w:hAnsiTheme="minorHAnsi"/>
                <w:sz w:val="24"/>
              </w:rPr>
              <w:t xml:space="preserve">. </w:t>
            </w:r>
          </w:p>
          <w:p w14:paraId="6E7136C4" w14:textId="77777777" w:rsidR="003F6CF6" w:rsidRDefault="003F6CF6">
            <w:pPr>
              <w:pStyle w:val="TableParagraph"/>
              <w:ind w:left="0"/>
              <w:rPr>
                <w:rFonts w:asciiTheme="minorHAnsi" w:hAnsiTheme="minorHAnsi"/>
                <w:sz w:val="24"/>
              </w:rPr>
            </w:pPr>
          </w:p>
          <w:p w14:paraId="1470BCDB" w14:textId="101DA6EB" w:rsidR="003F6CF6" w:rsidRPr="006F6CA9" w:rsidRDefault="00595DE0">
            <w:pPr>
              <w:pStyle w:val="TableParagraph"/>
              <w:ind w:left="0"/>
              <w:rPr>
                <w:rFonts w:asciiTheme="minorHAnsi" w:hAnsiTheme="minorHAnsi"/>
                <w:sz w:val="24"/>
              </w:rPr>
            </w:pPr>
            <w:r>
              <w:rPr>
                <w:rFonts w:asciiTheme="minorHAnsi" w:hAnsiTheme="minorHAnsi"/>
                <w:sz w:val="24"/>
              </w:rPr>
              <w:t xml:space="preserve">Top-up swimming will be planned in the final half term, </w:t>
            </w:r>
            <w:r w:rsidR="00373ED3">
              <w:rPr>
                <w:rFonts w:asciiTheme="minorHAnsi" w:hAnsiTheme="minorHAnsi"/>
                <w:sz w:val="24"/>
              </w:rPr>
              <w:t xml:space="preserve">to allow </w:t>
            </w:r>
            <w:r w:rsidR="00E54BA5">
              <w:rPr>
                <w:rFonts w:asciiTheme="minorHAnsi" w:hAnsiTheme="minorHAnsi"/>
                <w:sz w:val="24"/>
              </w:rPr>
              <w:t xml:space="preserve">year </w:t>
            </w:r>
            <w:r w:rsidR="00361D53">
              <w:rPr>
                <w:rFonts w:asciiTheme="minorHAnsi" w:hAnsiTheme="minorHAnsi"/>
                <w:sz w:val="24"/>
              </w:rPr>
              <w:t xml:space="preserve">6 to </w:t>
            </w:r>
            <w:r w:rsidR="00613876">
              <w:rPr>
                <w:rFonts w:asciiTheme="minorHAnsi" w:hAnsiTheme="minorHAnsi"/>
                <w:sz w:val="24"/>
              </w:rPr>
              <w:t>meet national recommendations of distance, strokes and safe self-rescue procedures.</w:t>
            </w:r>
          </w:p>
        </w:tc>
      </w:tr>
      <w:tr w:rsidR="008E77E5" w:rsidRPr="006F6CA9" w14:paraId="246EFA03" w14:textId="77777777">
        <w:trPr>
          <w:trHeight w:val="315"/>
        </w:trPr>
        <w:tc>
          <w:tcPr>
            <w:tcW w:w="12243" w:type="dxa"/>
            <w:gridSpan w:val="4"/>
            <w:vMerge w:val="restart"/>
            <w:tcBorders>
              <w:top w:val="single" w:sz="12" w:space="0" w:color="231F20"/>
            </w:tcBorders>
          </w:tcPr>
          <w:p w14:paraId="48996CF3" w14:textId="77777777" w:rsidR="008E77E5" w:rsidRPr="006F6CA9" w:rsidRDefault="006F6CA9">
            <w:pPr>
              <w:pStyle w:val="TableParagraph"/>
              <w:spacing w:before="16"/>
              <w:rPr>
                <w:rFonts w:asciiTheme="minorHAnsi" w:hAnsiTheme="minorHAnsi"/>
                <w:sz w:val="24"/>
              </w:rPr>
            </w:pPr>
            <w:r w:rsidRPr="006F6CA9">
              <w:rPr>
                <w:rFonts w:asciiTheme="minorHAnsi" w:hAnsiTheme="minorHAnsi"/>
                <w:b/>
                <w:color w:val="F26522"/>
                <w:sz w:val="24"/>
              </w:rPr>
              <w:lastRenderedPageBreak/>
              <w:t xml:space="preserve">Key indicator 2: </w:t>
            </w:r>
            <w:r w:rsidRPr="006F6CA9">
              <w:rPr>
                <w:rFonts w:asciiTheme="minorHAnsi" w:hAnsiTheme="minorHAnsi"/>
                <w:color w:val="F26522"/>
                <w:sz w:val="24"/>
              </w:rPr>
              <w:t>The profile of PESSPA being raised across the school as a tool for whole school improvement</w:t>
            </w:r>
          </w:p>
        </w:tc>
        <w:tc>
          <w:tcPr>
            <w:tcW w:w="3134" w:type="dxa"/>
            <w:tcBorders>
              <w:top w:val="single" w:sz="12" w:space="0" w:color="231F20"/>
            </w:tcBorders>
          </w:tcPr>
          <w:p w14:paraId="40F57AA6" w14:textId="77777777" w:rsidR="008E77E5" w:rsidRPr="006F6CA9" w:rsidRDefault="006F6CA9">
            <w:pPr>
              <w:pStyle w:val="TableParagraph"/>
              <w:spacing w:before="16" w:line="279" w:lineRule="exact"/>
              <w:ind w:left="48" w:right="83"/>
              <w:jc w:val="center"/>
              <w:rPr>
                <w:rFonts w:asciiTheme="minorHAnsi" w:hAnsiTheme="minorHAnsi"/>
                <w:sz w:val="24"/>
              </w:rPr>
            </w:pPr>
            <w:r w:rsidRPr="006F6CA9">
              <w:rPr>
                <w:rFonts w:asciiTheme="minorHAnsi" w:hAnsiTheme="minorHAnsi"/>
                <w:color w:val="231F20"/>
                <w:sz w:val="24"/>
              </w:rPr>
              <w:t>Percentage of total allocation:</w:t>
            </w:r>
          </w:p>
        </w:tc>
      </w:tr>
      <w:tr w:rsidR="008E77E5" w:rsidRPr="006F6CA9" w14:paraId="6E308F40" w14:textId="77777777">
        <w:trPr>
          <w:trHeight w:val="320"/>
        </w:trPr>
        <w:tc>
          <w:tcPr>
            <w:tcW w:w="12243" w:type="dxa"/>
            <w:gridSpan w:val="4"/>
            <w:vMerge/>
            <w:tcBorders>
              <w:top w:val="nil"/>
            </w:tcBorders>
          </w:tcPr>
          <w:p w14:paraId="507A1869" w14:textId="77777777" w:rsidR="008E77E5" w:rsidRPr="006F6CA9" w:rsidRDefault="008E77E5">
            <w:pPr>
              <w:rPr>
                <w:rFonts w:asciiTheme="minorHAnsi" w:hAnsiTheme="minorHAnsi"/>
                <w:sz w:val="2"/>
                <w:szCs w:val="2"/>
              </w:rPr>
            </w:pPr>
          </w:p>
        </w:tc>
        <w:tc>
          <w:tcPr>
            <w:tcW w:w="3134" w:type="dxa"/>
          </w:tcPr>
          <w:p w14:paraId="77074D62" w14:textId="77777777" w:rsidR="008E77E5" w:rsidRPr="006F6CA9" w:rsidRDefault="006F6CA9">
            <w:pPr>
              <w:pStyle w:val="TableParagraph"/>
              <w:spacing w:before="21" w:line="279" w:lineRule="exact"/>
              <w:ind w:left="21"/>
              <w:jc w:val="center"/>
              <w:rPr>
                <w:rFonts w:asciiTheme="minorHAnsi" w:hAnsiTheme="minorHAnsi"/>
                <w:sz w:val="24"/>
              </w:rPr>
            </w:pPr>
            <w:r w:rsidRPr="006F6CA9">
              <w:rPr>
                <w:rFonts w:asciiTheme="minorHAnsi" w:hAnsiTheme="minorHAnsi"/>
                <w:color w:val="231F20"/>
                <w:sz w:val="24"/>
              </w:rPr>
              <w:t>%</w:t>
            </w:r>
          </w:p>
        </w:tc>
      </w:tr>
      <w:tr w:rsidR="008E77E5" w:rsidRPr="006F6CA9" w14:paraId="46BA638F" w14:textId="77777777">
        <w:trPr>
          <w:trHeight w:val="405"/>
        </w:trPr>
        <w:tc>
          <w:tcPr>
            <w:tcW w:w="3720" w:type="dxa"/>
          </w:tcPr>
          <w:p w14:paraId="57F484C2" w14:textId="77777777" w:rsidR="008E77E5" w:rsidRPr="006F6CA9" w:rsidRDefault="006F6CA9">
            <w:pPr>
              <w:pStyle w:val="TableParagraph"/>
              <w:spacing w:before="21"/>
              <w:ind w:left="1535" w:right="1515"/>
              <w:jc w:val="center"/>
              <w:rPr>
                <w:rFonts w:asciiTheme="minorHAnsi" w:hAnsiTheme="minorHAnsi"/>
                <w:b/>
                <w:sz w:val="24"/>
              </w:rPr>
            </w:pPr>
            <w:r w:rsidRPr="006F6CA9">
              <w:rPr>
                <w:rFonts w:asciiTheme="minorHAnsi" w:hAnsiTheme="minorHAnsi"/>
                <w:b/>
                <w:color w:val="231F20"/>
                <w:sz w:val="24"/>
              </w:rPr>
              <w:t>Intent</w:t>
            </w:r>
          </w:p>
        </w:tc>
        <w:tc>
          <w:tcPr>
            <w:tcW w:w="5216" w:type="dxa"/>
            <w:gridSpan w:val="2"/>
          </w:tcPr>
          <w:p w14:paraId="5A95DFB7" w14:textId="77777777" w:rsidR="008E77E5" w:rsidRPr="006F6CA9" w:rsidRDefault="006F6CA9">
            <w:pPr>
              <w:pStyle w:val="TableParagraph"/>
              <w:spacing w:before="21"/>
              <w:ind w:left="1781" w:right="1760"/>
              <w:jc w:val="center"/>
              <w:rPr>
                <w:rFonts w:asciiTheme="minorHAnsi" w:hAnsiTheme="minorHAnsi"/>
                <w:b/>
                <w:sz w:val="24"/>
              </w:rPr>
            </w:pPr>
            <w:r w:rsidRPr="006F6CA9">
              <w:rPr>
                <w:rFonts w:asciiTheme="minorHAnsi" w:hAnsiTheme="minorHAnsi"/>
                <w:b/>
                <w:color w:val="231F20"/>
                <w:sz w:val="24"/>
              </w:rPr>
              <w:t>Implementation</w:t>
            </w:r>
          </w:p>
        </w:tc>
        <w:tc>
          <w:tcPr>
            <w:tcW w:w="3307" w:type="dxa"/>
          </w:tcPr>
          <w:p w14:paraId="42B45622" w14:textId="77777777" w:rsidR="008E77E5" w:rsidRPr="006F6CA9" w:rsidRDefault="006F6CA9">
            <w:pPr>
              <w:pStyle w:val="TableParagraph"/>
              <w:spacing w:before="21"/>
              <w:ind w:left="1288" w:right="1268"/>
              <w:jc w:val="center"/>
              <w:rPr>
                <w:rFonts w:asciiTheme="minorHAnsi" w:hAnsiTheme="minorHAnsi"/>
                <w:b/>
                <w:sz w:val="24"/>
              </w:rPr>
            </w:pPr>
            <w:r w:rsidRPr="006F6CA9">
              <w:rPr>
                <w:rFonts w:asciiTheme="minorHAnsi" w:hAnsiTheme="minorHAnsi"/>
                <w:b/>
                <w:color w:val="231F20"/>
                <w:sz w:val="24"/>
              </w:rPr>
              <w:t>Impact</w:t>
            </w:r>
          </w:p>
        </w:tc>
        <w:tc>
          <w:tcPr>
            <w:tcW w:w="3134" w:type="dxa"/>
          </w:tcPr>
          <w:p w14:paraId="1B592A59" w14:textId="3C75A1F0" w:rsidR="008E77E5" w:rsidRPr="002C4165" w:rsidRDefault="002C4165" w:rsidP="002C4165">
            <w:pPr>
              <w:pStyle w:val="TableParagraph"/>
              <w:ind w:left="0"/>
              <w:jc w:val="center"/>
              <w:rPr>
                <w:rFonts w:asciiTheme="minorHAnsi" w:hAnsiTheme="minorHAnsi"/>
                <w:b/>
                <w:sz w:val="24"/>
              </w:rPr>
            </w:pPr>
            <w:r w:rsidRPr="002C4165">
              <w:rPr>
                <w:rFonts w:asciiTheme="minorHAnsi" w:hAnsiTheme="minorHAnsi"/>
                <w:b/>
                <w:sz w:val="24"/>
              </w:rPr>
              <w:t>35</w:t>
            </w:r>
          </w:p>
        </w:tc>
      </w:tr>
      <w:tr w:rsidR="008E77E5" w:rsidRPr="006F6CA9" w14:paraId="40F72D55" w14:textId="77777777">
        <w:trPr>
          <w:trHeight w:val="1472"/>
        </w:trPr>
        <w:tc>
          <w:tcPr>
            <w:tcW w:w="3720" w:type="dxa"/>
          </w:tcPr>
          <w:p w14:paraId="778A4CDF" w14:textId="77777777" w:rsidR="008E77E5" w:rsidRPr="006F6CA9" w:rsidRDefault="006F6CA9">
            <w:pPr>
              <w:pStyle w:val="TableParagraph"/>
              <w:spacing w:before="26" w:line="235" w:lineRule="auto"/>
              <w:rPr>
                <w:rFonts w:asciiTheme="minorHAnsi" w:hAnsiTheme="minorHAnsi"/>
                <w:sz w:val="24"/>
              </w:rPr>
            </w:pPr>
            <w:r w:rsidRPr="006F6CA9">
              <w:rPr>
                <w:rFonts w:asciiTheme="minorHAnsi" w:hAnsiTheme="minorHAnsi"/>
                <w:color w:val="231F20"/>
                <w:sz w:val="24"/>
              </w:rPr>
              <w:t>Your school focus should be clear what you want the pupils to know and be able to do and about</w:t>
            </w:r>
          </w:p>
          <w:p w14:paraId="0FB404BF" w14:textId="77777777" w:rsidR="008E77E5" w:rsidRPr="006F6CA9" w:rsidRDefault="006F6CA9">
            <w:pPr>
              <w:pStyle w:val="TableParagraph"/>
              <w:spacing w:line="289" w:lineRule="exact"/>
              <w:rPr>
                <w:rFonts w:asciiTheme="minorHAnsi" w:hAnsiTheme="minorHAnsi"/>
                <w:sz w:val="24"/>
              </w:rPr>
            </w:pPr>
            <w:r w:rsidRPr="006F6CA9">
              <w:rPr>
                <w:rFonts w:asciiTheme="minorHAnsi" w:hAnsiTheme="minorHAnsi"/>
                <w:color w:val="231F20"/>
                <w:sz w:val="24"/>
              </w:rPr>
              <w:t>what they need to learn and to</w:t>
            </w:r>
          </w:p>
          <w:p w14:paraId="0826BF13" w14:textId="77777777" w:rsidR="008E77E5" w:rsidRPr="006F6CA9" w:rsidRDefault="006F6CA9">
            <w:pPr>
              <w:pStyle w:val="TableParagraph"/>
              <w:spacing w:line="276" w:lineRule="exact"/>
              <w:rPr>
                <w:rFonts w:asciiTheme="minorHAnsi" w:hAnsiTheme="minorHAnsi"/>
                <w:sz w:val="24"/>
              </w:rPr>
            </w:pPr>
            <w:r w:rsidRPr="006F6CA9">
              <w:rPr>
                <w:rFonts w:asciiTheme="minorHAnsi" w:hAnsiTheme="minorHAnsi"/>
                <w:color w:val="231F20"/>
                <w:sz w:val="24"/>
              </w:rPr>
              <w:t>consolidate through practice:</w:t>
            </w:r>
          </w:p>
        </w:tc>
        <w:tc>
          <w:tcPr>
            <w:tcW w:w="3600" w:type="dxa"/>
          </w:tcPr>
          <w:p w14:paraId="517CEB68" w14:textId="77777777" w:rsidR="008E77E5" w:rsidRPr="006F6CA9" w:rsidRDefault="006F6CA9">
            <w:pPr>
              <w:pStyle w:val="TableParagraph"/>
              <w:spacing w:before="26" w:line="235" w:lineRule="auto"/>
              <w:rPr>
                <w:rFonts w:asciiTheme="minorHAnsi" w:hAnsiTheme="minorHAnsi"/>
                <w:sz w:val="24"/>
              </w:rPr>
            </w:pPr>
            <w:r w:rsidRPr="006F6CA9">
              <w:rPr>
                <w:rFonts w:asciiTheme="minorHAnsi" w:hAnsiTheme="minorHAnsi"/>
                <w:color w:val="231F20"/>
                <w:sz w:val="24"/>
              </w:rPr>
              <w:t>Make sure your actions to achieve are linked to your intentions:</w:t>
            </w:r>
          </w:p>
        </w:tc>
        <w:tc>
          <w:tcPr>
            <w:tcW w:w="1616" w:type="dxa"/>
          </w:tcPr>
          <w:p w14:paraId="405FD4C4" w14:textId="77777777" w:rsidR="008E77E5" w:rsidRPr="006F6CA9" w:rsidRDefault="006F6CA9">
            <w:pPr>
              <w:pStyle w:val="TableParagraph"/>
              <w:spacing w:before="26" w:line="235" w:lineRule="auto"/>
              <w:rPr>
                <w:rFonts w:asciiTheme="minorHAnsi" w:hAnsiTheme="minorHAnsi"/>
                <w:sz w:val="24"/>
              </w:rPr>
            </w:pPr>
            <w:r w:rsidRPr="006F6CA9">
              <w:rPr>
                <w:rFonts w:asciiTheme="minorHAnsi" w:hAnsiTheme="minorHAnsi"/>
                <w:color w:val="231F20"/>
                <w:sz w:val="24"/>
              </w:rPr>
              <w:t>Funding allocated:</w:t>
            </w:r>
          </w:p>
        </w:tc>
        <w:tc>
          <w:tcPr>
            <w:tcW w:w="3307" w:type="dxa"/>
          </w:tcPr>
          <w:p w14:paraId="377230D4" w14:textId="77777777" w:rsidR="008E77E5" w:rsidRPr="006F6CA9" w:rsidRDefault="006F6CA9">
            <w:pPr>
              <w:pStyle w:val="TableParagraph"/>
              <w:spacing w:before="26" w:line="235" w:lineRule="auto"/>
              <w:ind w:right="267"/>
              <w:rPr>
                <w:rFonts w:asciiTheme="minorHAnsi" w:hAnsiTheme="minorHAnsi"/>
                <w:sz w:val="24"/>
              </w:rPr>
            </w:pPr>
            <w:r w:rsidRPr="006F6CA9">
              <w:rPr>
                <w:rFonts w:asciiTheme="minorHAnsi" w:hAnsiTheme="minorHAnsi"/>
                <w:color w:val="231F20"/>
                <w:sz w:val="24"/>
              </w:rPr>
              <w:t xml:space="preserve">Evidence of impact: what do pupils now know and what can they now do? What has </w:t>
            </w:r>
            <w:proofErr w:type="gramStart"/>
            <w:r w:rsidRPr="006F6CA9">
              <w:rPr>
                <w:rFonts w:asciiTheme="minorHAnsi" w:hAnsiTheme="minorHAnsi"/>
                <w:color w:val="231F20"/>
                <w:sz w:val="24"/>
              </w:rPr>
              <w:t>changed?:</w:t>
            </w:r>
            <w:proofErr w:type="gramEnd"/>
          </w:p>
        </w:tc>
        <w:tc>
          <w:tcPr>
            <w:tcW w:w="3134" w:type="dxa"/>
          </w:tcPr>
          <w:p w14:paraId="32C815C0" w14:textId="77777777" w:rsidR="008E77E5" w:rsidRPr="006F6CA9" w:rsidRDefault="006F6CA9">
            <w:pPr>
              <w:pStyle w:val="TableParagraph"/>
              <w:spacing w:before="26" w:line="235" w:lineRule="auto"/>
              <w:rPr>
                <w:rFonts w:asciiTheme="minorHAnsi" w:hAnsiTheme="minorHAnsi"/>
                <w:sz w:val="24"/>
              </w:rPr>
            </w:pPr>
            <w:r w:rsidRPr="006F6CA9">
              <w:rPr>
                <w:rFonts w:asciiTheme="minorHAnsi" w:hAnsiTheme="minorHAnsi"/>
                <w:color w:val="231F20"/>
                <w:sz w:val="24"/>
              </w:rPr>
              <w:t>Sustainability and suggested next steps:</w:t>
            </w:r>
          </w:p>
        </w:tc>
      </w:tr>
      <w:tr w:rsidR="008E77E5" w:rsidRPr="006F6CA9" w14:paraId="2D894151" w14:textId="77777777">
        <w:trPr>
          <w:trHeight w:val="1690"/>
        </w:trPr>
        <w:tc>
          <w:tcPr>
            <w:tcW w:w="3720" w:type="dxa"/>
          </w:tcPr>
          <w:p w14:paraId="6592F3C3" w14:textId="77777777" w:rsidR="008E77E5" w:rsidRDefault="008E77E5">
            <w:pPr>
              <w:pStyle w:val="TableParagraph"/>
              <w:ind w:left="0"/>
              <w:rPr>
                <w:rFonts w:asciiTheme="minorHAnsi" w:hAnsiTheme="minorHAnsi"/>
                <w:sz w:val="24"/>
              </w:rPr>
            </w:pPr>
          </w:p>
          <w:p w14:paraId="519E7088" w14:textId="77777777" w:rsidR="00FC45D6" w:rsidRDefault="008918E5">
            <w:pPr>
              <w:pStyle w:val="TableParagraph"/>
              <w:ind w:left="0"/>
              <w:rPr>
                <w:rFonts w:asciiTheme="minorHAnsi" w:hAnsiTheme="minorHAnsi"/>
                <w:sz w:val="24"/>
              </w:rPr>
            </w:pPr>
            <w:r>
              <w:rPr>
                <w:rFonts w:asciiTheme="minorHAnsi" w:hAnsiTheme="minorHAnsi"/>
                <w:sz w:val="24"/>
              </w:rPr>
              <w:t>Raise the profile of PE through children accessing a broad range of activities, which are associated with each aspect of the curriculum.</w:t>
            </w:r>
          </w:p>
          <w:p w14:paraId="464FF270" w14:textId="77777777" w:rsidR="00FC45D6" w:rsidRDefault="00FC45D6">
            <w:pPr>
              <w:pStyle w:val="TableParagraph"/>
              <w:ind w:left="0"/>
              <w:rPr>
                <w:rFonts w:asciiTheme="minorHAnsi" w:hAnsiTheme="minorHAnsi"/>
                <w:sz w:val="24"/>
              </w:rPr>
            </w:pPr>
          </w:p>
          <w:p w14:paraId="04149526" w14:textId="77777777" w:rsidR="00FC45D6" w:rsidRDefault="00FC45D6">
            <w:pPr>
              <w:pStyle w:val="TableParagraph"/>
              <w:ind w:left="0"/>
              <w:rPr>
                <w:rFonts w:asciiTheme="minorHAnsi" w:hAnsiTheme="minorHAnsi"/>
                <w:sz w:val="24"/>
              </w:rPr>
            </w:pPr>
          </w:p>
          <w:p w14:paraId="24AA79D8" w14:textId="77777777" w:rsidR="00FC45D6" w:rsidRDefault="00FC45D6">
            <w:pPr>
              <w:pStyle w:val="TableParagraph"/>
              <w:ind w:left="0"/>
              <w:rPr>
                <w:rFonts w:asciiTheme="minorHAnsi" w:hAnsiTheme="minorHAnsi"/>
                <w:sz w:val="24"/>
              </w:rPr>
            </w:pPr>
          </w:p>
          <w:p w14:paraId="3B111F4C" w14:textId="77777777" w:rsidR="00FC45D6" w:rsidRDefault="00FC45D6">
            <w:pPr>
              <w:pStyle w:val="TableParagraph"/>
              <w:ind w:left="0"/>
              <w:rPr>
                <w:rFonts w:asciiTheme="minorHAnsi" w:hAnsiTheme="minorHAnsi"/>
                <w:sz w:val="24"/>
              </w:rPr>
            </w:pPr>
          </w:p>
          <w:p w14:paraId="1AEA798F" w14:textId="77777777" w:rsidR="00FC45D6" w:rsidRDefault="00FC45D6">
            <w:pPr>
              <w:pStyle w:val="TableParagraph"/>
              <w:ind w:left="0"/>
              <w:rPr>
                <w:rFonts w:asciiTheme="minorHAnsi" w:hAnsiTheme="minorHAnsi"/>
                <w:sz w:val="24"/>
              </w:rPr>
            </w:pPr>
          </w:p>
          <w:p w14:paraId="30461959" w14:textId="77777777" w:rsidR="00FC45D6" w:rsidRDefault="00FC45D6">
            <w:pPr>
              <w:pStyle w:val="TableParagraph"/>
              <w:ind w:left="0"/>
              <w:rPr>
                <w:rFonts w:asciiTheme="minorHAnsi" w:hAnsiTheme="minorHAnsi"/>
                <w:sz w:val="24"/>
              </w:rPr>
            </w:pPr>
          </w:p>
          <w:p w14:paraId="0C47403B" w14:textId="77777777" w:rsidR="00FC45D6" w:rsidRDefault="00FC45D6">
            <w:pPr>
              <w:pStyle w:val="TableParagraph"/>
              <w:ind w:left="0"/>
              <w:rPr>
                <w:rFonts w:asciiTheme="minorHAnsi" w:hAnsiTheme="minorHAnsi"/>
                <w:sz w:val="24"/>
              </w:rPr>
            </w:pPr>
          </w:p>
          <w:p w14:paraId="2477C332" w14:textId="77777777" w:rsidR="00FC45D6" w:rsidRDefault="00FC45D6">
            <w:pPr>
              <w:pStyle w:val="TableParagraph"/>
              <w:ind w:left="0"/>
              <w:rPr>
                <w:rFonts w:asciiTheme="minorHAnsi" w:hAnsiTheme="minorHAnsi"/>
                <w:sz w:val="24"/>
              </w:rPr>
            </w:pPr>
          </w:p>
          <w:p w14:paraId="21880BA4" w14:textId="77777777" w:rsidR="00FC45D6" w:rsidRDefault="00FC45D6">
            <w:pPr>
              <w:pStyle w:val="TableParagraph"/>
              <w:ind w:left="0"/>
              <w:rPr>
                <w:rFonts w:asciiTheme="minorHAnsi" w:hAnsiTheme="minorHAnsi"/>
                <w:sz w:val="24"/>
              </w:rPr>
            </w:pPr>
          </w:p>
          <w:p w14:paraId="7B334813" w14:textId="77777777" w:rsidR="00FC45D6" w:rsidRDefault="00FC45D6">
            <w:pPr>
              <w:pStyle w:val="TableParagraph"/>
              <w:ind w:left="0"/>
              <w:rPr>
                <w:rFonts w:asciiTheme="minorHAnsi" w:hAnsiTheme="minorHAnsi"/>
                <w:sz w:val="24"/>
              </w:rPr>
            </w:pPr>
          </w:p>
          <w:p w14:paraId="7960F543" w14:textId="77777777" w:rsidR="00FC45D6" w:rsidRDefault="00FC45D6">
            <w:pPr>
              <w:pStyle w:val="TableParagraph"/>
              <w:ind w:left="0"/>
              <w:rPr>
                <w:rFonts w:asciiTheme="minorHAnsi" w:hAnsiTheme="minorHAnsi"/>
                <w:sz w:val="24"/>
              </w:rPr>
            </w:pPr>
          </w:p>
          <w:p w14:paraId="17AE0EFE" w14:textId="77777777" w:rsidR="00FC45D6" w:rsidRDefault="00C175BB">
            <w:pPr>
              <w:pStyle w:val="TableParagraph"/>
              <w:ind w:left="0"/>
              <w:rPr>
                <w:rFonts w:asciiTheme="minorHAnsi" w:hAnsiTheme="minorHAnsi"/>
                <w:sz w:val="24"/>
              </w:rPr>
            </w:pPr>
            <w:r>
              <w:rPr>
                <w:rFonts w:asciiTheme="minorHAnsi" w:hAnsiTheme="minorHAnsi"/>
                <w:sz w:val="24"/>
              </w:rPr>
              <w:t xml:space="preserve">Inspire children to want to learn more about physical education and personal development </w:t>
            </w:r>
          </w:p>
          <w:p w14:paraId="0B81DF4C" w14:textId="77777777" w:rsidR="00FC45D6" w:rsidRDefault="00FC45D6">
            <w:pPr>
              <w:pStyle w:val="TableParagraph"/>
              <w:ind w:left="0"/>
              <w:rPr>
                <w:rFonts w:asciiTheme="minorHAnsi" w:hAnsiTheme="minorHAnsi"/>
                <w:sz w:val="24"/>
              </w:rPr>
            </w:pPr>
          </w:p>
          <w:p w14:paraId="106022DB" w14:textId="77777777" w:rsidR="00FC45D6" w:rsidRDefault="00FC45D6">
            <w:pPr>
              <w:pStyle w:val="TableParagraph"/>
              <w:ind w:left="0"/>
              <w:rPr>
                <w:rFonts w:asciiTheme="minorHAnsi" w:hAnsiTheme="minorHAnsi"/>
                <w:sz w:val="24"/>
              </w:rPr>
            </w:pPr>
          </w:p>
          <w:p w14:paraId="5325E088" w14:textId="77777777" w:rsidR="00FC45D6" w:rsidRDefault="00FC45D6">
            <w:pPr>
              <w:pStyle w:val="TableParagraph"/>
              <w:ind w:left="0"/>
              <w:rPr>
                <w:rFonts w:asciiTheme="minorHAnsi" w:hAnsiTheme="minorHAnsi"/>
                <w:sz w:val="24"/>
              </w:rPr>
            </w:pPr>
          </w:p>
          <w:p w14:paraId="6F23AB5A" w14:textId="77777777" w:rsidR="00FC45D6" w:rsidRDefault="00FC45D6">
            <w:pPr>
              <w:pStyle w:val="TableParagraph"/>
              <w:ind w:left="0"/>
              <w:rPr>
                <w:rFonts w:asciiTheme="minorHAnsi" w:hAnsiTheme="minorHAnsi"/>
                <w:sz w:val="24"/>
              </w:rPr>
            </w:pPr>
          </w:p>
          <w:p w14:paraId="467195C1" w14:textId="77777777" w:rsidR="00C175BB" w:rsidRDefault="00C175BB">
            <w:pPr>
              <w:pStyle w:val="TableParagraph"/>
              <w:ind w:left="0"/>
              <w:rPr>
                <w:rFonts w:asciiTheme="minorHAnsi" w:hAnsiTheme="minorHAnsi"/>
                <w:sz w:val="24"/>
              </w:rPr>
            </w:pPr>
          </w:p>
          <w:p w14:paraId="0E8AE2E9" w14:textId="77777777" w:rsidR="00276830" w:rsidRDefault="00276830">
            <w:pPr>
              <w:pStyle w:val="TableParagraph"/>
              <w:ind w:left="0"/>
              <w:rPr>
                <w:rFonts w:asciiTheme="minorHAnsi" w:hAnsiTheme="minorHAnsi"/>
                <w:sz w:val="24"/>
              </w:rPr>
            </w:pPr>
          </w:p>
          <w:p w14:paraId="012FB74D" w14:textId="77777777" w:rsidR="00FC45D6" w:rsidRDefault="00EF5214">
            <w:pPr>
              <w:pStyle w:val="TableParagraph"/>
              <w:ind w:left="0"/>
              <w:rPr>
                <w:rFonts w:asciiTheme="minorHAnsi" w:hAnsiTheme="minorHAnsi"/>
                <w:sz w:val="24"/>
              </w:rPr>
            </w:pPr>
            <w:r>
              <w:rPr>
                <w:rFonts w:asciiTheme="minorHAnsi" w:hAnsiTheme="minorHAnsi"/>
                <w:sz w:val="24"/>
              </w:rPr>
              <w:t xml:space="preserve">Allow children a greater range of extra-curricular opportunities, which </w:t>
            </w:r>
            <w:r>
              <w:rPr>
                <w:rFonts w:asciiTheme="minorHAnsi" w:hAnsiTheme="minorHAnsi"/>
                <w:sz w:val="24"/>
              </w:rPr>
              <w:lastRenderedPageBreak/>
              <w:t>link to experience in the curriculum (PE), develop links with the local clubs (SS) and generally increase activity levels (PA).</w:t>
            </w:r>
          </w:p>
          <w:p w14:paraId="1E97B05C" w14:textId="77777777" w:rsidR="00FC45D6" w:rsidRDefault="00FC45D6">
            <w:pPr>
              <w:pStyle w:val="TableParagraph"/>
              <w:ind w:left="0"/>
              <w:rPr>
                <w:rFonts w:asciiTheme="minorHAnsi" w:hAnsiTheme="minorHAnsi"/>
                <w:sz w:val="24"/>
              </w:rPr>
            </w:pPr>
          </w:p>
          <w:p w14:paraId="3C55736B" w14:textId="77777777" w:rsidR="00276830" w:rsidRDefault="00276830">
            <w:pPr>
              <w:pStyle w:val="TableParagraph"/>
              <w:ind w:left="0"/>
              <w:rPr>
                <w:rFonts w:asciiTheme="minorHAnsi" w:hAnsiTheme="minorHAnsi"/>
                <w:sz w:val="24"/>
              </w:rPr>
            </w:pPr>
          </w:p>
          <w:p w14:paraId="3539A57A" w14:textId="77777777" w:rsidR="00276830" w:rsidRDefault="00276830">
            <w:pPr>
              <w:pStyle w:val="TableParagraph"/>
              <w:ind w:left="0"/>
              <w:rPr>
                <w:rFonts w:asciiTheme="minorHAnsi" w:hAnsiTheme="minorHAnsi"/>
                <w:sz w:val="24"/>
              </w:rPr>
            </w:pPr>
          </w:p>
          <w:p w14:paraId="7F8E1421" w14:textId="77777777" w:rsidR="00276830" w:rsidRDefault="00276830">
            <w:pPr>
              <w:pStyle w:val="TableParagraph"/>
              <w:ind w:left="0"/>
              <w:rPr>
                <w:rFonts w:asciiTheme="minorHAnsi" w:hAnsiTheme="minorHAnsi"/>
                <w:sz w:val="24"/>
              </w:rPr>
            </w:pPr>
          </w:p>
          <w:p w14:paraId="08A73BE4" w14:textId="77777777" w:rsidR="00276830" w:rsidRDefault="00276830">
            <w:pPr>
              <w:pStyle w:val="TableParagraph"/>
              <w:ind w:left="0"/>
              <w:rPr>
                <w:rFonts w:asciiTheme="minorHAnsi" w:hAnsiTheme="minorHAnsi"/>
                <w:sz w:val="24"/>
              </w:rPr>
            </w:pPr>
          </w:p>
          <w:p w14:paraId="12B13DB9" w14:textId="77777777" w:rsidR="00276830" w:rsidRDefault="00276830">
            <w:pPr>
              <w:pStyle w:val="TableParagraph"/>
              <w:ind w:left="0"/>
              <w:rPr>
                <w:rFonts w:asciiTheme="minorHAnsi" w:hAnsiTheme="minorHAnsi"/>
                <w:sz w:val="24"/>
              </w:rPr>
            </w:pPr>
          </w:p>
          <w:p w14:paraId="349995E9" w14:textId="77777777" w:rsidR="00276830" w:rsidRPr="006F6CA9" w:rsidRDefault="00276830">
            <w:pPr>
              <w:pStyle w:val="TableParagraph"/>
              <w:ind w:left="0"/>
              <w:rPr>
                <w:rFonts w:asciiTheme="minorHAnsi" w:hAnsiTheme="minorHAnsi"/>
                <w:sz w:val="24"/>
              </w:rPr>
            </w:pPr>
          </w:p>
        </w:tc>
        <w:tc>
          <w:tcPr>
            <w:tcW w:w="3600" w:type="dxa"/>
          </w:tcPr>
          <w:p w14:paraId="0318CBDD" w14:textId="77777777" w:rsidR="008E77E5" w:rsidRDefault="008E77E5">
            <w:pPr>
              <w:pStyle w:val="TableParagraph"/>
              <w:ind w:left="0"/>
              <w:rPr>
                <w:rFonts w:asciiTheme="minorHAnsi" w:hAnsiTheme="minorHAnsi"/>
                <w:sz w:val="24"/>
              </w:rPr>
            </w:pPr>
          </w:p>
          <w:p w14:paraId="695183F2" w14:textId="77777777" w:rsidR="005B619A" w:rsidRPr="005B619A" w:rsidRDefault="005B619A" w:rsidP="005B619A">
            <w:pPr>
              <w:pStyle w:val="TableParagraph"/>
              <w:rPr>
                <w:rFonts w:asciiTheme="minorHAnsi" w:hAnsiTheme="minorHAnsi"/>
                <w:sz w:val="24"/>
              </w:rPr>
            </w:pPr>
            <w:r w:rsidRPr="005B619A">
              <w:rPr>
                <w:rFonts w:asciiTheme="minorHAnsi" w:hAnsiTheme="minorHAnsi"/>
                <w:sz w:val="24"/>
              </w:rPr>
              <w:t xml:space="preserve">To maintain the current, and replace used PE and sports equipment; Staff will be regularly using, checking and testing the equipment. To ensure equipment is safe, suitable to use and effective in a safe active and practical environment. </w:t>
            </w:r>
          </w:p>
          <w:p w14:paraId="773FD0A0" w14:textId="77777777" w:rsidR="005B619A" w:rsidRPr="005B619A" w:rsidRDefault="005B619A" w:rsidP="005B619A">
            <w:pPr>
              <w:pStyle w:val="TableParagraph"/>
              <w:rPr>
                <w:rFonts w:asciiTheme="minorHAnsi" w:hAnsiTheme="minorHAnsi"/>
                <w:sz w:val="24"/>
              </w:rPr>
            </w:pPr>
          </w:p>
          <w:p w14:paraId="663388AD" w14:textId="77777777" w:rsidR="005B619A" w:rsidRPr="005B619A" w:rsidRDefault="005B619A" w:rsidP="005B619A">
            <w:pPr>
              <w:pStyle w:val="TableParagraph"/>
              <w:rPr>
                <w:rFonts w:asciiTheme="minorHAnsi" w:hAnsiTheme="minorHAnsi"/>
                <w:sz w:val="24"/>
              </w:rPr>
            </w:pPr>
            <w:r w:rsidRPr="005B619A">
              <w:rPr>
                <w:rFonts w:asciiTheme="minorHAnsi" w:hAnsiTheme="minorHAnsi"/>
                <w:sz w:val="24"/>
              </w:rPr>
              <w:t>The replacing of old equipment with new, modern equipment will help to engage and inspire children to want to participate further in physical activity and school sport.</w:t>
            </w:r>
          </w:p>
          <w:p w14:paraId="620F4D1B" w14:textId="77777777" w:rsidR="00276830" w:rsidRDefault="00276830" w:rsidP="00C175BB">
            <w:pPr>
              <w:pStyle w:val="TableParagraph"/>
              <w:ind w:left="0"/>
              <w:rPr>
                <w:rFonts w:asciiTheme="minorHAnsi" w:hAnsiTheme="minorHAnsi"/>
                <w:sz w:val="24"/>
              </w:rPr>
            </w:pPr>
          </w:p>
          <w:p w14:paraId="000DF31B" w14:textId="77777777" w:rsidR="005B619A" w:rsidRDefault="005B619A" w:rsidP="00C175BB">
            <w:pPr>
              <w:pStyle w:val="TableParagraph"/>
              <w:ind w:left="0"/>
              <w:rPr>
                <w:rFonts w:asciiTheme="minorHAnsi" w:hAnsiTheme="minorHAnsi"/>
                <w:sz w:val="24"/>
              </w:rPr>
            </w:pPr>
            <w:r>
              <w:rPr>
                <w:rFonts w:asciiTheme="minorHAnsi" w:hAnsiTheme="minorHAnsi"/>
                <w:sz w:val="24"/>
              </w:rPr>
              <w:t>Inspiring children</w:t>
            </w:r>
            <w:r w:rsidR="00C175BB">
              <w:rPr>
                <w:rFonts w:asciiTheme="minorHAnsi" w:hAnsiTheme="minorHAnsi"/>
                <w:sz w:val="24"/>
              </w:rPr>
              <w:t xml:space="preserve"> through</w:t>
            </w:r>
            <w:r>
              <w:rPr>
                <w:rFonts w:asciiTheme="minorHAnsi" w:hAnsiTheme="minorHAnsi"/>
                <w:sz w:val="24"/>
              </w:rPr>
              <w:t xml:space="preserve"> specialist support, by a sports apprentice, in curricular PE</w:t>
            </w:r>
            <w:r w:rsidRPr="005B619A">
              <w:rPr>
                <w:rFonts w:asciiTheme="minorHAnsi" w:hAnsiTheme="minorHAnsi"/>
                <w:sz w:val="24"/>
              </w:rPr>
              <w:t>, to aid provision across all aspects of PE and with particular groups/ individuals where most suitable.</w:t>
            </w:r>
            <w:r w:rsidR="00C175BB">
              <w:rPr>
                <w:rFonts w:asciiTheme="minorHAnsi" w:hAnsiTheme="minorHAnsi"/>
                <w:sz w:val="24"/>
              </w:rPr>
              <w:t xml:space="preserve"> Used to enhance a personalised physical learning experience.</w:t>
            </w:r>
          </w:p>
          <w:p w14:paraId="323414AC" w14:textId="77777777" w:rsidR="00C175BB" w:rsidRDefault="00C175BB" w:rsidP="00C175BB">
            <w:pPr>
              <w:pStyle w:val="TableParagraph"/>
              <w:ind w:left="0"/>
              <w:rPr>
                <w:rFonts w:asciiTheme="minorHAnsi" w:hAnsiTheme="minorHAnsi"/>
                <w:sz w:val="24"/>
              </w:rPr>
            </w:pPr>
          </w:p>
          <w:p w14:paraId="1309D75E" w14:textId="77777777" w:rsidR="00276830" w:rsidRDefault="00EF5214" w:rsidP="00276830">
            <w:pPr>
              <w:pStyle w:val="TableParagraph"/>
              <w:ind w:left="0"/>
              <w:rPr>
                <w:rFonts w:asciiTheme="minorHAnsi" w:hAnsiTheme="minorHAnsi"/>
                <w:sz w:val="24"/>
              </w:rPr>
            </w:pPr>
            <w:r>
              <w:rPr>
                <w:rFonts w:asciiTheme="minorHAnsi" w:hAnsiTheme="minorHAnsi"/>
                <w:sz w:val="24"/>
              </w:rPr>
              <w:t>Specialist (external) coaches/ provision;</w:t>
            </w:r>
          </w:p>
          <w:p w14:paraId="7B97D9D5" w14:textId="77777777" w:rsidR="00EF5214" w:rsidRDefault="00EF5214" w:rsidP="00276830">
            <w:pPr>
              <w:pStyle w:val="TableParagraph"/>
              <w:ind w:left="0"/>
              <w:rPr>
                <w:rFonts w:asciiTheme="minorHAnsi" w:hAnsiTheme="minorHAnsi"/>
                <w:sz w:val="24"/>
              </w:rPr>
            </w:pPr>
            <w:r>
              <w:rPr>
                <w:rFonts w:asciiTheme="minorHAnsi" w:hAnsiTheme="minorHAnsi"/>
                <w:sz w:val="24"/>
              </w:rPr>
              <w:lastRenderedPageBreak/>
              <w:t xml:space="preserve">Dance – Chloe’s Dance Company </w:t>
            </w:r>
          </w:p>
          <w:p w14:paraId="0B8CB26C" w14:textId="77777777" w:rsidR="00EF5214" w:rsidRDefault="00EF5214" w:rsidP="00276830">
            <w:pPr>
              <w:pStyle w:val="TableParagraph"/>
              <w:ind w:left="0"/>
              <w:rPr>
                <w:rFonts w:asciiTheme="minorHAnsi" w:hAnsiTheme="minorHAnsi"/>
                <w:sz w:val="24"/>
              </w:rPr>
            </w:pPr>
          </w:p>
          <w:p w14:paraId="2FA59E65" w14:textId="77777777" w:rsidR="00EF5214" w:rsidRDefault="00EF5214" w:rsidP="00276830">
            <w:pPr>
              <w:pStyle w:val="TableParagraph"/>
              <w:ind w:left="0"/>
              <w:rPr>
                <w:rFonts w:asciiTheme="minorHAnsi" w:hAnsiTheme="minorHAnsi"/>
                <w:sz w:val="24"/>
              </w:rPr>
            </w:pPr>
            <w:r>
              <w:rPr>
                <w:rFonts w:asciiTheme="minorHAnsi" w:hAnsiTheme="minorHAnsi"/>
                <w:sz w:val="24"/>
              </w:rPr>
              <w:t>Cricket East – J Bigham</w:t>
            </w:r>
          </w:p>
          <w:p w14:paraId="7FBA5544" w14:textId="77777777" w:rsidR="00EF5214" w:rsidRDefault="00EF5214" w:rsidP="00276830">
            <w:pPr>
              <w:pStyle w:val="TableParagraph"/>
              <w:ind w:left="0"/>
              <w:rPr>
                <w:rFonts w:asciiTheme="minorHAnsi" w:hAnsiTheme="minorHAnsi"/>
                <w:sz w:val="24"/>
              </w:rPr>
            </w:pPr>
          </w:p>
          <w:p w14:paraId="2A6603F8" w14:textId="77777777" w:rsidR="00EF5214" w:rsidRDefault="00EF5214" w:rsidP="00276830">
            <w:pPr>
              <w:pStyle w:val="TableParagraph"/>
              <w:ind w:left="0"/>
              <w:rPr>
                <w:rFonts w:asciiTheme="minorHAnsi" w:hAnsiTheme="minorHAnsi"/>
                <w:sz w:val="24"/>
              </w:rPr>
            </w:pPr>
            <w:r>
              <w:rPr>
                <w:rFonts w:asciiTheme="minorHAnsi" w:hAnsiTheme="minorHAnsi"/>
                <w:sz w:val="24"/>
              </w:rPr>
              <w:t xml:space="preserve">Yoga – </w:t>
            </w:r>
          </w:p>
          <w:p w14:paraId="26B31B16" w14:textId="77777777" w:rsidR="00EF5214" w:rsidRDefault="00EF5214" w:rsidP="00276830">
            <w:pPr>
              <w:pStyle w:val="TableParagraph"/>
              <w:ind w:left="0"/>
              <w:rPr>
                <w:rFonts w:asciiTheme="minorHAnsi" w:hAnsiTheme="minorHAnsi"/>
                <w:sz w:val="24"/>
              </w:rPr>
            </w:pPr>
          </w:p>
          <w:p w14:paraId="4022D43D" w14:textId="77777777" w:rsidR="0034773A" w:rsidRDefault="0034773A" w:rsidP="00276830">
            <w:pPr>
              <w:pStyle w:val="TableParagraph"/>
              <w:ind w:left="0"/>
              <w:rPr>
                <w:rFonts w:asciiTheme="minorHAnsi" w:hAnsiTheme="minorHAnsi"/>
                <w:sz w:val="24"/>
              </w:rPr>
            </w:pPr>
            <w:r>
              <w:rPr>
                <w:rFonts w:asciiTheme="minorHAnsi" w:hAnsiTheme="minorHAnsi"/>
                <w:sz w:val="24"/>
              </w:rPr>
              <w:t>Let’s Get Healthy – D Tempest</w:t>
            </w:r>
          </w:p>
          <w:p w14:paraId="1334F950" w14:textId="77777777" w:rsidR="0034773A" w:rsidRDefault="0034773A" w:rsidP="00276830">
            <w:pPr>
              <w:pStyle w:val="TableParagraph"/>
              <w:ind w:left="0"/>
              <w:rPr>
                <w:rFonts w:asciiTheme="minorHAnsi" w:hAnsiTheme="minorHAnsi"/>
                <w:sz w:val="24"/>
              </w:rPr>
            </w:pPr>
          </w:p>
          <w:p w14:paraId="724D1AAC" w14:textId="77777777" w:rsidR="00EF5214" w:rsidRDefault="00EF5214" w:rsidP="00276830">
            <w:pPr>
              <w:pStyle w:val="TableParagraph"/>
              <w:ind w:left="0"/>
              <w:rPr>
                <w:rFonts w:asciiTheme="minorHAnsi" w:hAnsiTheme="minorHAnsi"/>
                <w:sz w:val="24"/>
              </w:rPr>
            </w:pPr>
            <w:proofErr w:type="spellStart"/>
            <w:r>
              <w:rPr>
                <w:rFonts w:asciiTheme="minorHAnsi" w:hAnsiTheme="minorHAnsi"/>
                <w:sz w:val="24"/>
              </w:rPr>
              <w:t>Self defence</w:t>
            </w:r>
            <w:proofErr w:type="spellEnd"/>
            <w:r>
              <w:rPr>
                <w:rFonts w:asciiTheme="minorHAnsi" w:hAnsiTheme="minorHAnsi"/>
                <w:sz w:val="24"/>
              </w:rPr>
              <w:t xml:space="preserve">/Martial Arts </w:t>
            </w:r>
          </w:p>
          <w:p w14:paraId="1305238F" w14:textId="77777777" w:rsidR="00EF5214" w:rsidRDefault="00EF5214" w:rsidP="00276830">
            <w:pPr>
              <w:pStyle w:val="TableParagraph"/>
              <w:ind w:left="0"/>
              <w:rPr>
                <w:rFonts w:asciiTheme="minorHAnsi" w:hAnsiTheme="minorHAnsi"/>
                <w:sz w:val="24"/>
              </w:rPr>
            </w:pPr>
          </w:p>
          <w:p w14:paraId="4731EE27" w14:textId="77777777" w:rsidR="00EF5214" w:rsidRDefault="00EF5214" w:rsidP="00276830">
            <w:pPr>
              <w:pStyle w:val="TableParagraph"/>
              <w:ind w:left="0"/>
              <w:rPr>
                <w:rFonts w:asciiTheme="minorHAnsi" w:hAnsiTheme="minorHAnsi"/>
                <w:sz w:val="24"/>
              </w:rPr>
            </w:pPr>
          </w:p>
          <w:p w14:paraId="618A39C3" w14:textId="77777777" w:rsidR="00276830" w:rsidRDefault="00276830" w:rsidP="00276830">
            <w:pPr>
              <w:pStyle w:val="TableParagraph"/>
              <w:ind w:left="0"/>
              <w:rPr>
                <w:rFonts w:asciiTheme="minorHAnsi" w:hAnsiTheme="minorHAnsi"/>
                <w:sz w:val="24"/>
              </w:rPr>
            </w:pPr>
          </w:p>
          <w:p w14:paraId="0ED6E7C0" w14:textId="77777777" w:rsidR="00276830" w:rsidRPr="006F6CA9" w:rsidRDefault="00276830" w:rsidP="00276830">
            <w:pPr>
              <w:pStyle w:val="TableParagraph"/>
              <w:ind w:left="0"/>
              <w:rPr>
                <w:rFonts w:asciiTheme="minorHAnsi" w:hAnsiTheme="minorHAnsi"/>
                <w:sz w:val="24"/>
              </w:rPr>
            </w:pPr>
          </w:p>
        </w:tc>
        <w:tc>
          <w:tcPr>
            <w:tcW w:w="1616" w:type="dxa"/>
          </w:tcPr>
          <w:p w14:paraId="65857888" w14:textId="77777777" w:rsidR="008E77E5" w:rsidRDefault="008E77E5">
            <w:pPr>
              <w:pStyle w:val="TableParagraph"/>
              <w:ind w:left="0"/>
              <w:rPr>
                <w:rFonts w:asciiTheme="minorHAnsi" w:hAnsiTheme="minorHAnsi"/>
                <w:sz w:val="24"/>
              </w:rPr>
            </w:pPr>
          </w:p>
          <w:p w14:paraId="4C6DD3B2" w14:textId="77777777" w:rsidR="005B619A" w:rsidRDefault="00255677">
            <w:pPr>
              <w:pStyle w:val="TableParagraph"/>
              <w:ind w:left="0"/>
              <w:rPr>
                <w:rFonts w:asciiTheme="minorHAnsi" w:hAnsiTheme="minorHAnsi"/>
                <w:sz w:val="24"/>
              </w:rPr>
            </w:pPr>
            <w:r>
              <w:rPr>
                <w:rFonts w:asciiTheme="minorHAnsi" w:hAnsiTheme="minorHAnsi"/>
                <w:sz w:val="24"/>
              </w:rPr>
              <w:t>£1500</w:t>
            </w:r>
          </w:p>
          <w:p w14:paraId="2C5F28C9" w14:textId="77777777" w:rsidR="00255677" w:rsidRDefault="00255677">
            <w:pPr>
              <w:pStyle w:val="TableParagraph"/>
              <w:ind w:left="0"/>
              <w:rPr>
                <w:rFonts w:asciiTheme="minorHAnsi" w:hAnsiTheme="minorHAnsi"/>
                <w:sz w:val="24"/>
              </w:rPr>
            </w:pPr>
          </w:p>
          <w:p w14:paraId="59AC67AE" w14:textId="77777777" w:rsidR="00255677" w:rsidRDefault="00255677">
            <w:pPr>
              <w:pStyle w:val="TableParagraph"/>
              <w:ind w:left="0"/>
              <w:rPr>
                <w:rFonts w:asciiTheme="minorHAnsi" w:hAnsiTheme="minorHAnsi"/>
                <w:sz w:val="24"/>
              </w:rPr>
            </w:pPr>
          </w:p>
          <w:p w14:paraId="4612750C" w14:textId="77777777" w:rsidR="00255677" w:rsidRDefault="00255677">
            <w:pPr>
              <w:pStyle w:val="TableParagraph"/>
              <w:ind w:left="0"/>
              <w:rPr>
                <w:rFonts w:asciiTheme="minorHAnsi" w:hAnsiTheme="minorHAnsi"/>
                <w:sz w:val="24"/>
              </w:rPr>
            </w:pPr>
          </w:p>
          <w:p w14:paraId="4D212A58" w14:textId="77777777" w:rsidR="00255677" w:rsidRDefault="00255677">
            <w:pPr>
              <w:pStyle w:val="TableParagraph"/>
              <w:ind w:left="0"/>
              <w:rPr>
                <w:rFonts w:asciiTheme="minorHAnsi" w:hAnsiTheme="minorHAnsi"/>
                <w:sz w:val="24"/>
              </w:rPr>
            </w:pPr>
          </w:p>
          <w:p w14:paraId="0C625BC5" w14:textId="77777777" w:rsidR="00255677" w:rsidRDefault="00255677">
            <w:pPr>
              <w:pStyle w:val="TableParagraph"/>
              <w:ind w:left="0"/>
              <w:rPr>
                <w:rFonts w:asciiTheme="minorHAnsi" w:hAnsiTheme="minorHAnsi"/>
                <w:sz w:val="24"/>
              </w:rPr>
            </w:pPr>
          </w:p>
          <w:p w14:paraId="34675A53" w14:textId="77777777" w:rsidR="00255677" w:rsidRDefault="00255677">
            <w:pPr>
              <w:pStyle w:val="TableParagraph"/>
              <w:ind w:left="0"/>
              <w:rPr>
                <w:rFonts w:asciiTheme="minorHAnsi" w:hAnsiTheme="minorHAnsi"/>
                <w:sz w:val="24"/>
              </w:rPr>
            </w:pPr>
          </w:p>
          <w:p w14:paraId="7C01001C" w14:textId="77777777" w:rsidR="00255677" w:rsidRDefault="00255677">
            <w:pPr>
              <w:pStyle w:val="TableParagraph"/>
              <w:ind w:left="0"/>
              <w:rPr>
                <w:rFonts w:asciiTheme="minorHAnsi" w:hAnsiTheme="minorHAnsi"/>
                <w:sz w:val="24"/>
              </w:rPr>
            </w:pPr>
          </w:p>
          <w:p w14:paraId="4D6E29D5" w14:textId="77777777" w:rsidR="00255677" w:rsidRDefault="00255677">
            <w:pPr>
              <w:pStyle w:val="TableParagraph"/>
              <w:ind w:left="0"/>
              <w:rPr>
                <w:rFonts w:asciiTheme="minorHAnsi" w:hAnsiTheme="minorHAnsi"/>
                <w:sz w:val="24"/>
              </w:rPr>
            </w:pPr>
          </w:p>
          <w:p w14:paraId="1647AD5E" w14:textId="77777777" w:rsidR="00255677" w:rsidRDefault="00255677">
            <w:pPr>
              <w:pStyle w:val="TableParagraph"/>
              <w:ind w:left="0"/>
              <w:rPr>
                <w:rFonts w:asciiTheme="minorHAnsi" w:hAnsiTheme="minorHAnsi"/>
                <w:sz w:val="24"/>
              </w:rPr>
            </w:pPr>
          </w:p>
          <w:p w14:paraId="56D2B295" w14:textId="77777777" w:rsidR="00255677" w:rsidRDefault="00255677">
            <w:pPr>
              <w:pStyle w:val="TableParagraph"/>
              <w:ind w:left="0"/>
              <w:rPr>
                <w:rFonts w:asciiTheme="minorHAnsi" w:hAnsiTheme="minorHAnsi"/>
                <w:sz w:val="24"/>
              </w:rPr>
            </w:pPr>
          </w:p>
          <w:p w14:paraId="6C19EA40" w14:textId="77777777" w:rsidR="00255677" w:rsidRDefault="00255677">
            <w:pPr>
              <w:pStyle w:val="TableParagraph"/>
              <w:ind w:left="0"/>
              <w:rPr>
                <w:rFonts w:asciiTheme="minorHAnsi" w:hAnsiTheme="minorHAnsi"/>
                <w:sz w:val="24"/>
              </w:rPr>
            </w:pPr>
          </w:p>
          <w:p w14:paraId="393C7736" w14:textId="77777777" w:rsidR="00255677" w:rsidRDefault="00255677">
            <w:pPr>
              <w:pStyle w:val="TableParagraph"/>
              <w:ind w:left="0"/>
              <w:rPr>
                <w:rFonts w:asciiTheme="minorHAnsi" w:hAnsiTheme="minorHAnsi"/>
                <w:sz w:val="24"/>
              </w:rPr>
            </w:pPr>
          </w:p>
          <w:p w14:paraId="5FB62410" w14:textId="77777777" w:rsidR="00255677" w:rsidRDefault="00255677">
            <w:pPr>
              <w:pStyle w:val="TableParagraph"/>
              <w:ind w:left="0"/>
              <w:rPr>
                <w:rFonts w:asciiTheme="minorHAnsi" w:hAnsiTheme="minorHAnsi"/>
                <w:sz w:val="24"/>
              </w:rPr>
            </w:pPr>
          </w:p>
          <w:p w14:paraId="699264A8" w14:textId="77777777" w:rsidR="00255677" w:rsidRDefault="00255677">
            <w:pPr>
              <w:pStyle w:val="TableParagraph"/>
              <w:ind w:left="0"/>
              <w:rPr>
                <w:rFonts w:asciiTheme="minorHAnsi" w:hAnsiTheme="minorHAnsi"/>
                <w:sz w:val="24"/>
              </w:rPr>
            </w:pPr>
          </w:p>
          <w:p w14:paraId="302C81FC" w14:textId="77777777" w:rsidR="00255677" w:rsidRDefault="00255677">
            <w:pPr>
              <w:pStyle w:val="TableParagraph"/>
              <w:ind w:left="0"/>
              <w:rPr>
                <w:rFonts w:asciiTheme="minorHAnsi" w:hAnsiTheme="minorHAnsi"/>
                <w:sz w:val="24"/>
              </w:rPr>
            </w:pPr>
            <w:r>
              <w:rPr>
                <w:rFonts w:asciiTheme="minorHAnsi" w:hAnsiTheme="minorHAnsi"/>
                <w:sz w:val="24"/>
              </w:rPr>
              <w:t>£3000</w:t>
            </w:r>
          </w:p>
          <w:p w14:paraId="36836B2D" w14:textId="77777777" w:rsidR="00255677" w:rsidRDefault="00255677">
            <w:pPr>
              <w:pStyle w:val="TableParagraph"/>
              <w:ind w:left="0"/>
              <w:rPr>
                <w:rFonts w:asciiTheme="minorHAnsi" w:hAnsiTheme="minorHAnsi"/>
                <w:sz w:val="24"/>
              </w:rPr>
            </w:pPr>
          </w:p>
          <w:p w14:paraId="6AB373E3" w14:textId="77777777" w:rsidR="00255677" w:rsidRDefault="00255677">
            <w:pPr>
              <w:pStyle w:val="TableParagraph"/>
              <w:ind w:left="0"/>
              <w:rPr>
                <w:rFonts w:asciiTheme="minorHAnsi" w:hAnsiTheme="minorHAnsi"/>
                <w:sz w:val="24"/>
              </w:rPr>
            </w:pPr>
          </w:p>
          <w:p w14:paraId="0171C3CE" w14:textId="77777777" w:rsidR="00255677" w:rsidRDefault="00255677">
            <w:pPr>
              <w:pStyle w:val="TableParagraph"/>
              <w:ind w:left="0"/>
              <w:rPr>
                <w:rFonts w:asciiTheme="minorHAnsi" w:hAnsiTheme="minorHAnsi"/>
                <w:sz w:val="24"/>
              </w:rPr>
            </w:pPr>
          </w:p>
          <w:p w14:paraId="04715E60" w14:textId="77777777" w:rsidR="00255677" w:rsidRDefault="00255677">
            <w:pPr>
              <w:pStyle w:val="TableParagraph"/>
              <w:ind w:left="0"/>
              <w:rPr>
                <w:rFonts w:asciiTheme="minorHAnsi" w:hAnsiTheme="minorHAnsi"/>
                <w:sz w:val="24"/>
              </w:rPr>
            </w:pPr>
          </w:p>
          <w:p w14:paraId="0C3E469F" w14:textId="77777777" w:rsidR="00255677" w:rsidRDefault="00255677">
            <w:pPr>
              <w:pStyle w:val="TableParagraph"/>
              <w:ind w:left="0"/>
              <w:rPr>
                <w:rFonts w:asciiTheme="minorHAnsi" w:hAnsiTheme="minorHAnsi"/>
                <w:sz w:val="24"/>
              </w:rPr>
            </w:pPr>
          </w:p>
          <w:p w14:paraId="4C27F425" w14:textId="77777777" w:rsidR="00255677" w:rsidRDefault="00255677">
            <w:pPr>
              <w:pStyle w:val="TableParagraph"/>
              <w:ind w:left="0"/>
              <w:rPr>
                <w:rFonts w:asciiTheme="minorHAnsi" w:hAnsiTheme="minorHAnsi"/>
                <w:sz w:val="24"/>
              </w:rPr>
            </w:pPr>
          </w:p>
          <w:p w14:paraId="33CE1AB9" w14:textId="77777777" w:rsidR="00255677" w:rsidRDefault="00255677">
            <w:pPr>
              <w:pStyle w:val="TableParagraph"/>
              <w:ind w:left="0"/>
              <w:rPr>
                <w:rFonts w:asciiTheme="minorHAnsi" w:hAnsiTheme="minorHAnsi"/>
                <w:sz w:val="24"/>
              </w:rPr>
            </w:pPr>
          </w:p>
          <w:p w14:paraId="04E3EAC0" w14:textId="77777777" w:rsidR="00255677" w:rsidRDefault="00255677">
            <w:pPr>
              <w:pStyle w:val="TableParagraph"/>
              <w:ind w:left="0"/>
              <w:rPr>
                <w:rFonts w:asciiTheme="minorHAnsi" w:hAnsiTheme="minorHAnsi"/>
                <w:sz w:val="24"/>
              </w:rPr>
            </w:pPr>
          </w:p>
          <w:p w14:paraId="36B17C6D" w14:textId="77777777" w:rsidR="00255677" w:rsidRDefault="00255677">
            <w:pPr>
              <w:pStyle w:val="TableParagraph"/>
              <w:ind w:left="0"/>
              <w:rPr>
                <w:rFonts w:asciiTheme="minorHAnsi" w:hAnsiTheme="minorHAnsi"/>
                <w:sz w:val="24"/>
              </w:rPr>
            </w:pPr>
          </w:p>
          <w:p w14:paraId="51FF2FAC" w14:textId="77777777" w:rsidR="00255677" w:rsidRDefault="00255677">
            <w:pPr>
              <w:pStyle w:val="TableParagraph"/>
              <w:ind w:left="0"/>
              <w:rPr>
                <w:rFonts w:asciiTheme="minorHAnsi" w:hAnsiTheme="minorHAnsi"/>
                <w:sz w:val="24"/>
              </w:rPr>
            </w:pPr>
          </w:p>
          <w:p w14:paraId="45D4BDAA" w14:textId="77777777" w:rsidR="00255677" w:rsidRDefault="00255677">
            <w:pPr>
              <w:pStyle w:val="TableParagraph"/>
              <w:ind w:left="0"/>
              <w:rPr>
                <w:rFonts w:asciiTheme="minorHAnsi" w:hAnsiTheme="minorHAnsi"/>
                <w:sz w:val="24"/>
              </w:rPr>
            </w:pPr>
            <w:r>
              <w:rPr>
                <w:rFonts w:asciiTheme="minorHAnsi" w:hAnsiTheme="minorHAnsi"/>
                <w:sz w:val="24"/>
              </w:rPr>
              <w:lastRenderedPageBreak/>
              <w:t>£2000</w:t>
            </w:r>
          </w:p>
          <w:p w14:paraId="0D7CF6FB" w14:textId="77777777" w:rsidR="00255677" w:rsidRDefault="00255677">
            <w:pPr>
              <w:pStyle w:val="TableParagraph"/>
              <w:ind w:left="0"/>
              <w:rPr>
                <w:rFonts w:asciiTheme="minorHAnsi" w:hAnsiTheme="minorHAnsi"/>
                <w:sz w:val="24"/>
              </w:rPr>
            </w:pPr>
          </w:p>
          <w:p w14:paraId="0E1BB4F5" w14:textId="77777777" w:rsidR="00255677" w:rsidRDefault="00255677">
            <w:pPr>
              <w:pStyle w:val="TableParagraph"/>
              <w:ind w:left="0"/>
              <w:rPr>
                <w:rFonts w:asciiTheme="minorHAnsi" w:hAnsiTheme="minorHAnsi"/>
                <w:sz w:val="24"/>
              </w:rPr>
            </w:pPr>
          </w:p>
          <w:p w14:paraId="57F9D034" w14:textId="77777777" w:rsidR="00255677" w:rsidRDefault="00255677">
            <w:pPr>
              <w:pStyle w:val="TableParagraph"/>
              <w:ind w:left="0"/>
              <w:rPr>
                <w:rFonts w:asciiTheme="minorHAnsi" w:hAnsiTheme="minorHAnsi"/>
                <w:sz w:val="24"/>
              </w:rPr>
            </w:pPr>
          </w:p>
          <w:p w14:paraId="25B53362" w14:textId="77777777" w:rsidR="00255677" w:rsidRDefault="00A33538">
            <w:pPr>
              <w:pStyle w:val="TableParagraph"/>
              <w:ind w:left="0"/>
              <w:rPr>
                <w:rFonts w:asciiTheme="minorHAnsi" w:hAnsiTheme="minorHAnsi"/>
                <w:sz w:val="24"/>
              </w:rPr>
            </w:pPr>
            <w:r>
              <w:rPr>
                <w:rFonts w:asciiTheme="minorHAnsi" w:hAnsiTheme="minorHAnsi"/>
                <w:sz w:val="24"/>
              </w:rPr>
              <w:t>£2</w:t>
            </w:r>
            <w:r w:rsidR="00255677">
              <w:rPr>
                <w:rFonts w:asciiTheme="minorHAnsi" w:hAnsiTheme="minorHAnsi"/>
                <w:sz w:val="24"/>
              </w:rPr>
              <w:t>00</w:t>
            </w:r>
          </w:p>
          <w:p w14:paraId="3380FDEF" w14:textId="77777777" w:rsidR="00255677" w:rsidRDefault="00255677">
            <w:pPr>
              <w:pStyle w:val="TableParagraph"/>
              <w:ind w:left="0"/>
              <w:rPr>
                <w:rFonts w:asciiTheme="minorHAnsi" w:hAnsiTheme="minorHAnsi"/>
                <w:sz w:val="24"/>
              </w:rPr>
            </w:pPr>
          </w:p>
          <w:p w14:paraId="769A90AA" w14:textId="77777777" w:rsidR="00255677" w:rsidRDefault="00255677">
            <w:pPr>
              <w:pStyle w:val="TableParagraph"/>
              <w:ind w:left="0"/>
              <w:rPr>
                <w:rFonts w:asciiTheme="minorHAnsi" w:hAnsiTheme="minorHAnsi"/>
                <w:sz w:val="24"/>
              </w:rPr>
            </w:pPr>
          </w:p>
          <w:p w14:paraId="22ACB79B" w14:textId="77777777" w:rsidR="00255677" w:rsidRDefault="00255677">
            <w:pPr>
              <w:pStyle w:val="TableParagraph"/>
              <w:ind w:left="0"/>
              <w:rPr>
                <w:rFonts w:asciiTheme="minorHAnsi" w:hAnsiTheme="minorHAnsi"/>
                <w:sz w:val="24"/>
              </w:rPr>
            </w:pPr>
          </w:p>
          <w:p w14:paraId="570C73DF" w14:textId="77777777" w:rsidR="00255677" w:rsidRDefault="00A33538">
            <w:pPr>
              <w:pStyle w:val="TableParagraph"/>
              <w:ind w:left="0"/>
              <w:rPr>
                <w:rFonts w:asciiTheme="minorHAnsi" w:hAnsiTheme="minorHAnsi"/>
                <w:sz w:val="24"/>
              </w:rPr>
            </w:pPr>
            <w:r>
              <w:rPr>
                <w:rFonts w:asciiTheme="minorHAnsi" w:hAnsiTheme="minorHAnsi"/>
                <w:sz w:val="24"/>
              </w:rPr>
              <w:t>£2</w:t>
            </w:r>
            <w:r w:rsidR="00255677">
              <w:rPr>
                <w:rFonts w:asciiTheme="minorHAnsi" w:hAnsiTheme="minorHAnsi"/>
                <w:sz w:val="24"/>
              </w:rPr>
              <w:t>00</w:t>
            </w:r>
          </w:p>
          <w:p w14:paraId="13C6258E" w14:textId="77777777" w:rsidR="00255677" w:rsidRDefault="00255677">
            <w:pPr>
              <w:pStyle w:val="TableParagraph"/>
              <w:ind w:left="0"/>
              <w:rPr>
                <w:rFonts w:asciiTheme="minorHAnsi" w:hAnsiTheme="minorHAnsi"/>
                <w:sz w:val="24"/>
              </w:rPr>
            </w:pPr>
          </w:p>
          <w:p w14:paraId="339B6F82" w14:textId="77777777" w:rsidR="00255677" w:rsidRPr="00BE639C" w:rsidRDefault="00A33538">
            <w:pPr>
              <w:pStyle w:val="TableParagraph"/>
              <w:ind w:left="0"/>
              <w:rPr>
                <w:rFonts w:asciiTheme="minorHAnsi" w:hAnsiTheme="minorHAnsi"/>
                <w:sz w:val="32"/>
                <w:szCs w:val="32"/>
              </w:rPr>
            </w:pPr>
            <w:r>
              <w:rPr>
                <w:rFonts w:asciiTheme="minorHAnsi" w:hAnsiTheme="minorHAnsi"/>
                <w:color w:val="0070C0"/>
                <w:sz w:val="32"/>
                <w:szCs w:val="32"/>
              </w:rPr>
              <w:t>£6,9</w:t>
            </w:r>
            <w:r w:rsidR="00255677" w:rsidRPr="00BE639C">
              <w:rPr>
                <w:rFonts w:asciiTheme="minorHAnsi" w:hAnsiTheme="minorHAnsi"/>
                <w:color w:val="0070C0"/>
                <w:sz w:val="32"/>
                <w:szCs w:val="32"/>
              </w:rPr>
              <w:t>00</w:t>
            </w:r>
          </w:p>
        </w:tc>
        <w:tc>
          <w:tcPr>
            <w:tcW w:w="3307" w:type="dxa"/>
          </w:tcPr>
          <w:p w14:paraId="0C04B1FD" w14:textId="77777777" w:rsidR="008E77E5" w:rsidRDefault="008E77E5">
            <w:pPr>
              <w:pStyle w:val="TableParagraph"/>
              <w:ind w:left="0"/>
              <w:rPr>
                <w:rFonts w:asciiTheme="minorHAnsi" w:hAnsiTheme="minorHAnsi"/>
                <w:sz w:val="24"/>
              </w:rPr>
            </w:pPr>
          </w:p>
          <w:p w14:paraId="57A0EAFE" w14:textId="77777777" w:rsidR="00C13BBF" w:rsidRDefault="002E2026">
            <w:pPr>
              <w:pStyle w:val="TableParagraph"/>
              <w:ind w:left="0"/>
              <w:rPr>
                <w:rFonts w:asciiTheme="minorHAnsi" w:hAnsiTheme="minorHAnsi"/>
                <w:sz w:val="24"/>
              </w:rPr>
            </w:pPr>
            <w:r>
              <w:rPr>
                <w:rFonts w:asciiTheme="minorHAnsi" w:hAnsiTheme="minorHAnsi"/>
                <w:sz w:val="24"/>
              </w:rPr>
              <w:t>Monitored and i</w:t>
            </w:r>
            <w:r w:rsidR="0024490C">
              <w:rPr>
                <w:rFonts w:asciiTheme="minorHAnsi" w:hAnsiTheme="minorHAnsi"/>
                <w:sz w:val="24"/>
              </w:rPr>
              <w:t>dentifying</w:t>
            </w:r>
            <w:r w:rsidR="000D766E">
              <w:rPr>
                <w:rFonts w:asciiTheme="minorHAnsi" w:hAnsiTheme="minorHAnsi"/>
                <w:sz w:val="24"/>
              </w:rPr>
              <w:t xml:space="preserve"> equipment</w:t>
            </w:r>
            <w:r>
              <w:rPr>
                <w:rFonts w:asciiTheme="minorHAnsi" w:hAnsiTheme="minorHAnsi"/>
                <w:sz w:val="24"/>
              </w:rPr>
              <w:t xml:space="preserve"> by </w:t>
            </w:r>
            <w:r w:rsidR="008B1546">
              <w:rPr>
                <w:rFonts w:asciiTheme="minorHAnsi" w:hAnsiTheme="minorHAnsi"/>
                <w:sz w:val="24"/>
              </w:rPr>
              <w:t xml:space="preserve">keeping a </w:t>
            </w:r>
            <w:r>
              <w:rPr>
                <w:rFonts w:asciiTheme="minorHAnsi" w:hAnsiTheme="minorHAnsi"/>
                <w:sz w:val="24"/>
              </w:rPr>
              <w:t xml:space="preserve">regular inventory </w:t>
            </w:r>
            <w:r w:rsidR="00F24063">
              <w:rPr>
                <w:rFonts w:asciiTheme="minorHAnsi" w:hAnsiTheme="minorHAnsi"/>
                <w:sz w:val="24"/>
              </w:rPr>
              <w:t xml:space="preserve">has </w:t>
            </w:r>
            <w:r w:rsidR="008B1546">
              <w:rPr>
                <w:rFonts w:asciiTheme="minorHAnsi" w:hAnsiTheme="minorHAnsi"/>
                <w:sz w:val="24"/>
              </w:rPr>
              <w:t>allow</w:t>
            </w:r>
            <w:r w:rsidR="0063625B">
              <w:rPr>
                <w:rFonts w:asciiTheme="minorHAnsi" w:hAnsiTheme="minorHAnsi"/>
                <w:sz w:val="24"/>
              </w:rPr>
              <w:t>ed</w:t>
            </w:r>
            <w:r w:rsidR="008B1546">
              <w:rPr>
                <w:rFonts w:asciiTheme="minorHAnsi" w:hAnsiTheme="minorHAnsi"/>
                <w:sz w:val="24"/>
              </w:rPr>
              <w:t xml:space="preserve"> </w:t>
            </w:r>
            <w:r w:rsidR="00D1409F">
              <w:rPr>
                <w:rFonts w:asciiTheme="minorHAnsi" w:hAnsiTheme="minorHAnsi"/>
                <w:sz w:val="24"/>
              </w:rPr>
              <w:t>m</w:t>
            </w:r>
            <w:r w:rsidR="00A65773">
              <w:rPr>
                <w:rFonts w:asciiTheme="minorHAnsi" w:hAnsiTheme="minorHAnsi"/>
                <w:sz w:val="24"/>
              </w:rPr>
              <w:t>aintaining</w:t>
            </w:r>
            <w:r w:rsidR="00645644">
              <w:rPr>
                <w:rFonts w:asciiTheme="minorHAnsi" w:hAnsiTheme="minorHAnsi"/>
                <w:sz w:val="24"/>
              </w:rPr>
              <w:t>, u</w:t>
            </w:r>
            <w:r w:rsidR="009E0E24">
              <w:rPr>
                <w:rFonts w:asciiTheme="minorHAnsi" w:hAnsiTheme="minorHAnsi"/>
                <w:sz w:val="24"/>
              </w:rPr>
              <w:t>pkeeping and orderin</w:t>
            </w:r>
            <w:r w:rsidR="00A65773">
              <w:rPr>
                <w:rFonts w:asciiTheme="minorHAnsi" w:hAnsiTheme="minorHAnsi"/>
                <w:sz w:val="24"/>
              </w:rPr>
              <w:t>g equipment to allow a diverse range of activities to be accessed</w:t>
            </w:r>
            <w:r w:rsidR="009E0E24">
              <w:rPr>
                <w:rFonts w:asciiTheme="minorHAnsi" w:hAnsiTheme="minorHAnsi"/>
                <w:sz w:val="24"/>
              </w:rPr>
              <w:t xml:space="preserve"> &amp; provision to be delivered to allow pupils to access a wide range of </w:t>
            </w:r>
            <w:r w:rsidR="00F747DF">
              <w:rPr>
                <w:rFonts w:asciiTheme="minorHAnsi" w:hAnsiTheme="minorHAnsi"/>
                <w:sz w:val="24"/>
              </w:rPr>
              <w:t>activities</w:t>
            </w:r>
            <w:r w:rsidR="007C631B">
              <w:rPr>
                <w:rFonts w:asciiTheme="minorHAnsi" w:hAnsiTheme="minorHAnsi"/>
                <w:sz w:val="24"/>
              </w:rPr>
              <w:t xml:space="preserve"> and be engaging &amp; inspiring.</w:t>
            </w:r>
          </w:p>
          <w:p w14:paraId="1A0FA56E" w14:textId="77777777" w:rsidR="00B7174A" w:rsidRDefault="00B7174A">
            <w:pPr>
              <w:pStyle w:val="TableParagraph"/>
              <w:ind w:left="0"/>
              <w:rPr>
                <w:rFonts w:asciiTheme="minorHAnsi" w:hAnsiTheme="minorHAnsi"/>
                <w:sz w:val="24"/>
              </w:rPr>
            </w:pPr>
          </w:p>
          <w:p w14:paraId="0EF4EABA" w14:textId="11DD0878" w:rsidR="00B7174A" w:rsidRDefault="00C92964">
            <w:pPr>
              <w:pStyle w:val="TableParagraph"/>
              <w:ind w:left="0"/>
              <w:rPr>
                <w:rFonts w:asciiTheme="minorHAnsi" w:hAnsiTheme="minorHAnsi"/>
                <w:sz w:val="24"/>
              </w:rPr>
            </w:pPr>
            <w:r>
              <w:rPr>
                <w:rFonts w:asciiTheme="minorHAnsi" w:hAnsiTheme="minorHAnsi"/>
                <w:sz w:val="24"/>
              </w:rPr>
              <w:t>A Level</w:t>
            </w:r>
            <w:r w:rsidR="00044FCC">
              <w:rPr>
                <w:rFonts w:asciiTheme="minorHAnsi" w:hAnsiTheme="minorHAnsi"/>
                <w:sz w:val="24"/>
              </w:rPr>
              <w:t xml:space="preserve"> 4</w:t>
            </w:r>
            <w:r>
              <w:rPr>
                <w:rFonts w:asciiTheme="minorHAnsi" w:hAnsiTheme="minorHAnsi"/>
                <w:sz w:val="24"/>
              </w:rPr>
              <w:t xml:space="preserve"> Sports </w:t>
            </w:r>
            <w:r w:rsidR="00044FCC">
              <w:rPr>
                <w:rFonts w:asciiTheme="minorHAnsi" w:hAnsiTheme="minorHAnsi"/>
                <w:sz w:val="24"/>
              </w:rPr>
              <w:t>A</w:t>
            </w:r>
            <w:r>
              <w:rPr>
                <w:rFonts w:asciiTheme="minorHAnsi" w:hAnsiTheme="minorHAnsi"/>
                <w:sz w:val="24"/>
              </w:rPr>
              <w:t>pprentice</w:t>
            </w:r>
            <w:r w:rsidR="00384484">
              <w:rPr>
                <w:rFonts w:asciiTheme="minorHAnsi" w:hAnsiTheme="minorHAnsi"/>
                <w:sz w:val="24"/>
              </w:rPr>
              <w:t xml:space="preserve"> (Mr Ward)</w:t>
            </w:r>
            <w:r>
              <w:rPr>
                <w:rFonts w:asciiTheme="minorHAnsi" w:hAnsiTheme="minorHAnsi"/>
                <w:sz w:val="24"/>
              </w:rPr>
              <w:t xml:space="preserve"> ha</w:t>
            </w:r>
            <w:r w:rsidR="003A4C31">
              <w:rPr>
                <w:rFonts w:asciiTheme="minorHAnsi" w:hAnsiTheme="minorHAnsi"/>
                <w:sz w:val="24"/>
              </w:rPr>
              <w:t xml:space="preserve">s been supporting in most PE lessons to allow higher level and </w:t>
            </w:r>
            <w:r w:rsidR="00046442">
              <w:rPr>
                <w:rFonts w:asciiTheme="minorHAnsi" w:hAnsiTheme="minorHAnsi"/>
                <w:sz w:val="24"/>
              </w:rPr>
              <w:t xml:space="preserve">quality </w:t>
            </w:r>
            <w:r w:rsidR="0080283B">
              <w:rPr>
                <w:rFonts w:asciiTheme="minorHAnsi" w:hAnsiTheme="minorHAnsi"/>
                <w:sz w:val="24"/>
              </w:rPr>
              <w:t>of provision for all children in making progress an</w:t>
            </w:r>
            <w:r w:rsidR="005E5D66">
              <w:rPr>
                <w:rFonts w:asciiTheme="minorHAnsi" w:hAnsiTheme="minorHAnsi"/>
                <w:sz w:val="24"/>
              </w:rPr>
              <w:t xml:space="preserve">d in supporting in trying to meet the </w:t>
            </w:r>
            <w:proofErr w:type="gramStart"/>
            <w:r w:rsidR="005E5D66">
              <w:rPr>
                <w:rFonts w:asciiTheme="minorHAnsi" w:hAnsiTheme="minorHAnsi"/>
                <w:sz w:val="24"/>
              </w:rPr>
              <w:t>age related</w:t>
            </w:r>
            <w:proofErr w:type="gramEnd"/>
            <w:r w:rsidR="005E5D66">
              <w:rPr>
                <w:rFonts w:asciiTheme="minorHAnsi" w:hAnsiTheme="minorHAnsi"/>
                <w:sz w:val="24"/>
              </w:rPr>
              <w:t xml:space="preserve"> expectations.</w:t>
            </w:r>
          </w:p>
          <w:p w14:paraId="2D5C6A40" w14:textId="77777777" w:rsidR="00384484" w:rsidRDefault="00384484">
            <w:pPr>
              <w:pStyle w:val="TableParagraph"/>
              <w:ind w:left="0"/>
              <w:rPr>
                <w:rFonts w:asciiTheme="minorHAnsi" w:hAnsiTheme="minorHAnsi"/>
                <w:sz w:val="24"/>
              </w:rPr>
            </w:pPr>
            <w:proofErr w:type="gramStart"/>
            <w:r>
              <w:rPr>
                <w:rFonts w:asciiTheme="minorHAnsi" w:hAnsiTheme="minorHAnsi"/>
                <w:sz w:val="24"/>
              </w:rPr>
              <w:t>Mr Ward,</w:t>
            </w:r>
            <w:proofErr w:type="gramEnd"/>
            <w:r>
              <w:rPr>
                <w:rFonts w:asciiTheme="minorHAnsi" w:hAnsiTheme="minorHAnsi"/>
                <w:sz w:val="24"/>
              </w:rPr>
              <w:t xml:space="preserve"> leads extra-curricular clubs</w:t>
            </w:r>
            <w:r w:rsidR="00532A58">
              <w:rPr>
                <w:rFonts w:asciiTheme="minorHAnsi" w:hAnsiTheme="minorHAnsi"/>
                <w:sz w:val="24"/>
              </w:rPr>
              <w:t>, three times a week,</w:t>
            </w:r>
            <w:r>
              <w:rPr>
                <w:rFonts w:asciiTheme="minorHAnsi" w:hAnsiTheme="minorHAnsi"/>
                <w:sz w:val="24"/>
              </w:rPr>
              <w:t xml:space="preserve"> </w:t>
            </w:r>
            <w:r w:rsidR="00200D9D">
              <w:rPr>
                <w:rFonts w:asciiTheme="minorHAnsi" w:hAnsiTheme="minorHAnsi"/>
                <w:sz w:val="24"/>
              </w:rPr>
              <w:t>to allow a greater number of children to access physical activity and school sport</w:t>
            </w:r>
            <w:r w:rsidR="005F5C6D">
              <w:rPr>
                <w:rFonts w:asciiTheme="minorHAnsi" w:hAnsiTheme="minorHAnsi"/>
                <w:sz w:val="24"/>
              </w:rPr>
              <w:t xml:space="preserve">. See </w:t>
            </w:r>
            <w:r w:rsidR="005F5C6D" w:rsidRPr="001F65A1">
              <w:rPr>
                <w:rFonts w:asciiTheme="minorHAnsi" w:hAnsiTheme="minorHAnsi"/>
                <w:sz w:val="24"/>
                <w:u w:val="single"/>
              </w:rPr>
              <w:t>Extra-Curricular Figures</w:t>
            </w:r>
            <w:r w:rsidR="00200D9D">
              <w:rPr>
                <w:rFonts w:asciiTheme="minorHAnsi" w:hAnsiTheme="minorHAnsi"/>
                <w:sz w:val="24"/>
              </w:rPr>
              <w:t xml:space="preserve"> </w:t>
            </w:r>
          </w:p>
          <w:p w14:paraId="33B1F7D5" w14:textId="77777777" w:rsidR="001F65A1" w:rsidRDefault="001F65A1">
            <w:pPr>
              <w:pStyle w:val="TableParagraph"/>
              <w:ind w:left="0"/>
              <w:rPr>
                <w:rFonts w:asciiTheme="minorHAnsi" w:hAnsiTheme="minorHAnsi"/>
                <w:sz w:val="24"/>
              </w:rPr>
            </w:pPr>
          </w:p>
          <w:p w14:paraId="6D11AD88" w14:textId="3C9BD3C5" w:rsidR="001F65A1" w:rsidRPr="006F6CA9" w:rsidRDefault="001F65A1">
            <w:pPr>
              <w:pStyle w:val="TableParagraph"/>
              <w:ind w:left="0"/>
              <w:rPr>
                <w:rFonts w:asciiTheme="minorHAnsi" w:hAnsiTheme="minorHAnsi"/>
                <w:sz w:val="24"/>
              </w:rPr>
            </w:pPr>
            <w:r>
              <w:rPr>
                <w:rFonts w:asciiTheme="minorHAnsi" w:hAnsiTheme="minorHAnsi"/>
                <w:sz w:val="24"/>
              </w:rPr>
              <w:lastRenderedPageBreak/>
              <w:t>Extra</w:t>
            </w:r>
            <w:r w:rsidR="003B1688">
              <w:rPr>
                <w:rFonts w:asciiTheme="minorHAnsi" w:hAnsiTheme="minorHAnsi"/>
                <w:sz w:val="24"/>
              </w:rPr>
              <w:t>-Curricular coaches have been attending and leading good quality provision with increasing numbers of participation</w:t>
            </w:r>
            <w:r w:rsidR="005A2DDA">
              <w:rPr>
                <w:rFonts w:asciiTheme="minorHAnsi" w:hAnsiTheme="minorHAnsi"/>
                <w:sz w:val="24"/>
              </w:rPr>
              <w:t xml:space="preserve"> to allow </w:t>
            </w:r>
            <w:r w:rsidR="00AA3FAF">
              <w:rPr>
                <w:rFonts w:asciiTheme="minorHAnsi" w:hAnsiTheme="minorHAnsi"/>
                <w:sz w:val="24"/>
              </w:rPr>
              <w:t>children to be inspired to participate in prolonged activities and exercise</w:t>
            </w:r>
            <w:r w:rsidR="00D52D06">
              <w:rPr>
                <w:rFonts w:asciiTheme="minorHAnsi" w:hAnsiTheme="minorHAnsi"/>
                <w:sz w:val="24"/>
              </w:rPr>
              <w:t>, raising the profile of PESSPA.</w:t>
            </w:r>
          </w:p>
        </w:tc>
        <w:tc>
          <w:tcPr>
            <w:tcW w:w="3134" w:type="dxa"/>
          </w:tcPr>
          <w:p w14:paraId="6F7D4E57" w14:textId="77777777" w:rsidR="008E77E5" w:rsidRDefault="008E77E5">
            <w:pPr>
              <w:pStyle w:val="TableParagraph"/>
              <w:ind w:left="0"/>
              <w:rPr>
                <w:rFonts w:asciiTheme="minorHAnsi" w:hAnsiTheme="minorHAnsi"/>
                <w:sz w:val="24"/>
              </w:rPr>
            </w:pPr>
          </w:p>
          <w:p w14:paraId="00BCD1C4" w14:textId="77777777" w:rsidR="0068793F" w:rsidRDefault="007E5DD9">
            <w:pPr>
              <w:pStyle w:val="TableParagraph"/>
              <w:ind w:left="0"/>
              <w:rPr>
                <w:rFonts w:asciiTheme="minorHAnsi" w:hAnsiTheme="minorHAnsi"/>
                <w:sz w:val="24"/>
              </w:rPr>
            </w:pPr>
            <w:r>
              <w:rPr>
                <w:rFonts w:asciiTheme="minorHAnsi" w:hAnsiTheme="minorHAnsi"/>
                <w:sz w:val="24"/>
              </w:rPr>
              <w:t xml:space="preserve">To continue to monitor </w:t>
            </w:r>
            <w:r w:rsidR="000E4296">
              <w:rPr>
                <w:rFonts w:asciiTheme="minorHAnsi" w:hAnsiTheme="minorHAnsi"/>
                <w:sz w:val="24"/>
              </w:rPr>
              <w:t>the equipment</w:t>
            </w:r>
            <w:r w:rsidR="00EF4CB8">
              <w:rPr>
                <w:rFonts w:asciiTheme="minorHAnsi" w:hAnsiTheme="minorHAnsi"/>
                <w:sz w:val="24"/>
              </w:rPr>
              <w:t>,</w:t>
            </w:r>
            <w:r w:rsidR="00D66CB7">
              <w:rPr>
                <w:rFonts w:asciiTheme="minorHAnsi" w:hAnsiTheme="minorHAnsi"/>
                <w:sz w:val="24"/>
              </w:rPr>
              <w:t xml:space="preserve"> to</w:t>
            </w:r>
            <w:r w:rsidR="00EF4CB8">
              <w:rPr>
                <w:rFonts w:asciiTheme="minorHAnsi" w:hAnsiTheme="minorHAnsi"/>
                <w:sz w:val="24"/>
              </w:rPr>
              <w:t xml:space="preserve"> introduce di</w:t>
            </w:r>
            <w:r w:rsidR="00D66CB7">
              <w:rPr>
                <w:rFonts w:asciiTheme="minorHAnsi" w:hAnsiTheme="minorHAnsi"/>
                <w:sz w:val="24"/>
              </w:rPr>
              <w:t>verse</w:t>
            </w:r>
            <w:r w:rsidR="00D76BED">
              <w:rPr>
                <w:rFonts w:asciiTheme="minorHAnsi" w:hAnsiTheme="minorHAnsi"/>
                <w:sz w:val="24"/>
              </w:rPr>
              <w:t>,</w:t>
            </w:r>
            <w:r w:rsidR="00D66CB7">
              <w:rPr>
                <w:rFonts w:asciiTheme="minorHAnsi" w:hAnsiTheme="minorHAnsi"/>
                <w:sz w:val="24"/>
              </w:rPr>
              <w:t xml:space="preserve"> differentiated</w:t>
            </w:r>
            <w:r w:rsidR="00D76BED">
              <w:rPr>
                <w:rFonts w:asciiTheme="minorHAnsi" w:hAnsiTheme="minorHAnsi"/>
                <w:sz w:val="24"/>
              </w:rPr>
              <w:t xml:space="preserve"> equipment</w:t>
            </w:r>
            <w:r w:rsidR="000E4296">
              <w:rPr>
                <w:rFonts w:asciiTheme="minorHAnsi" w:hAnsiTheme="minorHAnsi"/>
                <w:sz w:val="24"/>
              </w:rPr>
              <w:t xml:space="preserve"> and</w:t>
            </w:r>
            <w:r w:rsidR="0065055A">
              <w:rPr>
                <w:rFonts w:asciiTheme="minorHAnsi" w:hAnsiTheme="minorHAnsi"/>
                <w:sz w:val="24"/>
              </w:rPr>
              <w:t xml:space="preserve"> to</w:t>
            </w:r>
            <w:r w:rsidR="000E4296">
              <w:rPr>
                <w:rFonts w:asciiTheme="minorHAnsi" w:hAnsiTheme="minorHAnsi"/>
                <w:sz w:val="24"/>
              </w:rPr>
              <w:t xml:space="preserve"> keep it</w:t>
            </w:r>
            <w:r w:rsidR="00D76BED">
              <w:rPr>
                <w:rFonts w:asciiTheme="minorHAnsi" w:hAnsiTheme="minorHAnsi"/>
                <w:sz w:val="24"/>
              </w:rPr>
              <w:t xml:space="preserve"> all </w:t>
            </w:r>
            <w:r w:rsidR="0065055A">
              <w:rPr>
                <w:rFonts w:asciiTheme="minorHAnsi" w:hAnsiTheme="minorHAnsi"/>
                <w:sz w:val="24"/>
              </w:rPr>
              <w:t>up</w:t>
            </w:r>
            <w:r w:rsidR="00453300">
              <w:rPr>
                <w:rFonts w:asciiTheme="minorHAnsi" w:hAnsiTheme="minorHAnsi"/>
                <w:sz w:val="24"/>
              </w:rPr>
              <w:t xml:space="preserve"> </w:t>
            </w:r>
            <w:r w:rsidR="000E4296">
              <w:rPr>
                <w:rFonts w:asciiTheme="minorHAnsi" w:hAnsiTheme="minorHAnsi"/>
                <w:sz w:val="24"/>
              </w:rPr>
              <w:t>to date</w:t>
            </w:r>
            <w:r w:rsidR="003F38EF">
              <w:rPr>
                <w:rFonts w:asciiTheme="minorHAnsi" w:hAnsiTheme="minorHAnsi"/>
                <w:sz w:val="24"/>
              </w:rPr>
              <w:t xml:space="preserve">, safe </w:t>
            </w:r>
            <w:r w:rsidR="00524BA4">
              <w:rPr>
                <w:rFonts w:asciiTheme="minorHAnsi" w:hAnsiTheme="minorHAnsi"/>
                <w:sz w:val="24"/>
              </w:rPr>
              <w:t xml:space="preserve">and suitable </w:t>
            </w:r>
            <w:r w:rsidR="00F06EE6">
              <w:rPr>
                <w:rFonts w:asciiTheme="minorHAnsi" w:hAnsiTheme="minorHAnsi"/>
                <w:sz w:val="24"/>
              </w:rPr>
              <w:t xml:space="preserve">for the children and the activities </w:t>
            </w:r>
            <w:r w:rsidR="00195AAC">
              <w:rPr>
                <w:rFonts w:asciiTheme="minorHAnsi" w:hAnsiTheme="minorHAnsi"/>
                <w:sz w:val="24"/>
              </w:rPr>
              <w:t>in</w:t>
            </w:r>
            <w:r w:rsidR="00F06EE6">
              <w:rPr>
                <w:rFonts w:asciiTheme="minorHAnsi" w:hAnsiTheme="minorHAnsi"/>
                <w:sz w:val="24"/>
              </w:rPr>
              <w:t xml:space="preserve"> lessons</w:t>
            </w:r>
            <w:r w:rsidR="00195AAC">
              <w:rPr>
                <w:rFonts w:asciiTheme="minorHAnsi" w:hAnsiTheme="minorHAnsi"/>
                <w:sz w:val="24"/>
              </w:rPr>
              <w:t xml:space="preserve">, extra-curricular clubs and </w:t>
            </w:r>
            <w:r w:rsidR="00294F59">
              <w:rPr>
                <w:rFonts w:asciiTheme="minorHAnsi" w:hAnsiTheme="minorHAnsi"/>
                <w:sz w:val="24"/>
              </w:rPr>
              <w:t>during break/lunch tim</w:t>
            </w:r>
            <w:r w:rsidR="00EF4CB8">
              <w:rPr>
                <w:rFonts w:asciiTheme="minorHAnsi" w:hAnsiTheme="minorHAnsi"/>
                <w:sz w:val="24"/>
              </w:rPr>
              <w:t>e.</w:t>
            </w:r>
          </w:p>
          <w:p w14:paraId="2160AB1F" w14:textId="77777777" w:rsidR="00327790" w:rsidRDefault="00327790">
            <w:pPr>
              <w:pStyle w:val="TableParagraph"/>
              <w:ind w:left="0"/>
              <w:rPr>
                <w:rFonts w:asciiTheme="minorHAnsi" w:hAnsiTheme="minorHAnsi"/>
                <w:sz w:val="24"/>
              </w:rPr>
            </w:pPr>
          </w:p>
          <w:p w14:paraId="2B832125" w14:textId="77777777" w:rsidR="00327790" w:rsidRDefault="00327790">
            <w:pPr>
              <w:pStyle w:val="TableParagraph"/>
              <w:ind w:left="0"/>
              <w:rPr>
                <w:rFonts w:asciiTheme="minorHAnsi" w:hAnsiTheme="minorHAnsi"/>
                <w:sz w:val="24"/>
              </w:rPr>
            </w:pPr>
          </w:p>
          <w:p w14:paraId="5A3B3C68" w14:textId="4147B4DF" w:rsidR="00327790" w:rsidRPr="006F6CA9" w:rsidRDefault="00441CC3">
            <w:pPr>
              <w:pStyle w:val="TableParagraph"/>
              <w:ind w:left="0"/>
              <w:rPr>
                <w:rFonts w:asciiTheme="minorHAnsi" w:hAnsiTheme="minorHAnsi"/>
                <w:sz w:val="24"/>
              </w:rPr>
            </w:pPr>
            <w:r>
              <w:rPr>
                <w:rFonts w:asciiTheme="minorHAnsi" w:hAnsiTheme="minorHAnsi"/>
                <w:sz w:val="24"/>
              </w:rPr>
              <w:t xml:space="preserve">To encourage continuity of role and expectations within PE &amp; School Sport. </w:t>
            </w:r>
            <w:r w:rsidR="00C52452">
              <w:rPr>
                <w:rFonts w:asciiTheme="minorHAnsi" w:hAnsiTheme="minorHAnsi"/>
                <w:sz w:val="24"/>
              </w:rPr>
              <w:t>A new level 3 Sports Apprentice will be</w:t>
            </w:r>
            <w:r w:rsidR="00E900EC">
              <w:rPr>
                <w:rFonts w:asciiTheme="minorHAnsi" w:hAnsiTheme="minorHAnsi"/>
                <w:sz w:val="24"/>
              </w:rPr>
              <w:t xml:space="preserve"> employed to </w:t>
            </w:r>
            <w:r w:rsidR="00EE670A">
              <w:rPr>
                <w:rFonts w:asciiTheme="minorHAnsi" w:hAnsiTheme="minorHAnsi"/>
                <w:sz w:val="24"/>
              </w:rPr>
              <w:t xml:space="preserve">continuing in supporting with PE lessons, extra-curricular clubs and </w:t>
            </w:r>
            <w:r w:rsidR="00037D06">
              <w:rPr>
                <w:rFonts w:asciiTheme="minorHAnsi" w:hAnsiTheme="minorHAnsi"/>
                <w:sz w:val="24"/>
              </w:rPr>
              <w:t xml:space="preserve">leading the playground activities over break and lunchtime. This has been very beneficial to the children over the past </w:t>
            </w:r>
            <w:r w:rsidR="00306CAB">
              <w:rPr>
                <w:rFonts w:asciiTheme="minorHAnsi" w:hAnsiTheme="minorHAnsi"/>
                <w:sz w:val="24"/>
              </w:rPr>
              <w:t>three years</w:t>
            </w:r>
            <w:r w:rsidR="004F401F">
              <w:rPr>
                <w:rFonts w:asciiTheme="minorHAnsi" w:hAnsiTheme="minorHAnsi"/>
                <w:sz w:val="24"/>
              </w:rPr>
              <w:t>, with very positive feedback</w:t>
            </w:r>
            <w:r w:rsidR="008D294A">
              <w:rPr>
                <w:rFonts w:asciiTheme="minorHAnsi" w:hAnsiTheme="minorHAnsi"/>
                <w:sz w:val="24"/>
              </w:rPr>
              <w:t xml:space="preserve">, such as; </w:t>
            </w:r>
            <w:r w:rsidR="008220E2">
              <w:rPr>
                <w:rFonts w:asciiTheme="minorHAnsi" w:hAnsiTheme="minorHAnsi"/>
                <w:sz w:val="24"/>
              </w:rPr>
              <w:t>80%</w:t>
            </w:r>
            <w:r w:rsidR="00940C77">
              <w:rPr>
                <w:rFonts w:asciiTheme="minorHAnsi" w:hAnsiTheme="minorHAnsi"/>
                <w:sz w:val="24"/>
              </w:rPr>
              <w:t xml:space="preserve"> always enjoy PE, </w:t>
            </w:r>
            <w:r w:rsidR="008D294A">
              <w:rPr>
                <w:rFonts w:asciiTheme="minorHAnsi" w:hAnsiTheme="minorHAnsi"/>
                <w:sz w:val="24"/>
              </w:rPr>
              <w:t>‘</w:t>
            </w:r>
            <w:r w:rsidR="004F4995">
              <w:rPr>
                <w:rFonts w:asciiTheme="minorHAnsi" w:hAnsiTheme="minorHAnsi"/>
                <w:sz w:val="24"/>
              </w:rPr>
              <w:t>The PE TA</w:t>
            </w:r>
            <w:r w:rsidR="008D294A">
              <w:rPr>
                <w:rFonts w:asciiTheme="minorHAnsi" w:hAnsiTheme="minorHAnsi"/>
                <w:sz w:val="24"/>
              </w:rPr>
              <w:t xml:space="preserve"> is fun and helps me in PE’ </w:t>
            </w:r>
            <w:r w:rsidR="001E1F9D">
              <w:rPr>
                <w:rFonts w:asciiTheme="minorHAnsi" w:hAnsiTheme="minorHAnsi"/>
                <w:sz w:val="24"/>
              </w:rPr>
              <w:t>&amp; ‘</w:t>
            </w:r>
            <w:r w:rsidR="00BA5BF1">
              <w:rPr>
                <w:rFonts w:asciiTheme="minorHAnsi" w:hAnsiTheme="minorHAnsi"/>
                <w:sz w:val="24"/>
              </w:rPr>
              <w:t xml:space="preserve">I </w:t>
            </w:r>
            <w:r w:rsidR="00BA5BF1">
              <w:rPr>
                <w:rFonts w:asciiTheme="minorHAnsi" w:hAnsiTheme="minorHAnsi"/>
                <w:sz w:val="24"/>
              </w:rPr>
              <w:lastRenderedPageBreak/>
              <w:t xml:space="preserve">really enjoy </w:t>
            </w:r>
            <w:r w:rsidR="00EA076D">
              <w:rPr>
                <w:rFonts w:asciiTheme="minorHAnsi" w:hAnsiTheme="minorHAnsi"/>
                <w:sz w:val="24"/>
              </w:rPr>
              <w:t>PE</w:t>
            </w:r>
            <w:r w:rsidR="00CC4F9E">
              <w:rPr>
                <w:rFonts w:asciiTheme="minorHAnsi" w:hAnsiTheme="minorHAnsi"/>
                <w:sz w:val="24"/>
              </w:rPr>
              <w:t>/ S</w:t>
            </w:r>
            <w:r w:rsidR="00BA5BF1">
              <w:rPr>
                <w:rFonts w:asciiTheme="minorHAnsi" w:hAnsiTheme="minorHAnsi"/>
                <w:sz w:val="24"/>
              </w:rPr>
              <w:t>ports clubs after school’</w:t>
            </w:r>
            <w:r w:rsidR="004F401F">
              <w:rPr>
                <w:rFonts w:asciiTheme="minorHAnsi" w:hAnsiTheme="minorHAnsi"/>
                <w:sz w:val="24"/>
              </w:rPr>
              <w:t>. Ther</w:t>
            </w:r>
            <w:r w:rsidR="00577973">
              <w:rPr>
                <w:rFonts w:asciiTheme="minorHAnsi" w:hAnsiTheme="minorHAnsi"/>
                <w:sz w:val="24"/>
              </w:rPr>
              <w:t>e</w:t>
            </w:r>
            <w:r w:rsidR="008D294A">
              <w:rPr>
                <w:rFonts w:asciiTheme="minorHAnsi" w:hAnsiTheme="minorHAnsi"/>
                <w:sz w:val="24"/>
              </w:rPr>
              <w:t>fore</w:t>
            </w:r>
            <w:r w:rsidR="00302385">
              <w:rPr>
                <w:rFonts w:asciiTheme="minorHAnsi" w:hAnsiTheme="minorHAnsi"/>
                <w:sz w:val="24"/>
              </w:rPr>
              <w:t>, to ensure the delivery of PESSPA is high quality and maintains the interest</w:t>
            </w:r>
            <w:r w:rsidR="001E37F3">
              <w:rPr>
                <w:rFonts w:asciiTheme="minorHAnsi" w:hAnsiTheme="minorHAnsi"/>
                <w:sz w:val="24"/>
              </w:rPr>
              <w:t xml:space="preserve"> of most of the children, specific PE support </w:t>
            </w:r>
            <w:r w:rsidR="00CB1882">
              <w:rPr>
                <w:rFonts w:asciiTheme="minorHAnsi" w:hAnsiTheme="minorHAnsi"/>
                <w:sz w:val="24"/>
              </w:rPr>
              <w:t>will be continued.</w:t>
            </w:r>
            <w:r w:rsidR="00C52452">
              <w:rPr>
                <w:rFonts w:asciiTheme="minorHAnsi" w:hAnsiTheme="minorHAnsi"/>
                <w:sz w:val="24"/>
              </w:rPr>
              <w:t xml:space="preserve"> </w:t>
            </w:r>
          </w:p>
        </w:tc>
      </w:tr>
    </w:tbl>
    <w:p w14:paraId="059B8A9C" w14:textId="77777777" w:rsidR="008E77E5" w:rsidRPr="006F6CA9" w:rsidRDefault="008E77E5">
      <w:pPr>
        <w:rPr>
          <w:rFonts w:asciiTheme="minorHAnsi" w:hAnsiTheme="minorHAnsi"/>
          <w:sz w:val="24"/>
        </w:rPr>
        <w:sectPr w:rsidR="008E77E5" w:rsidRPr="006F6CA9">
          <w:pgSz w:w="16840" w:h="11910" w:orient="landscape"/>
          <w:pgMar w:top="420" w:right="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979"/>
        <w:gridCol w:w="2520"/>
      </w:tblGrid>
      <w:tr w:rsidR="008E77E5" w:rsidRPr="006F6CA9" w14:paraId="277AE48D" w14:textId="77777777" w:rsidTr="00C504E1">
        <w:trPr>
          <w:trHeight w:val="383"/>
        </w:trPr>
        <w:tc>
          <w:tcPr>
            <w:tcW w:w="12858" w:type="dxa"/>
            <w:gridSpan w:val="4"/>
            <w:vMerge w:val="restart"/>
          </w:tcPr>
          <w:p w14:paraId="3B212F68" w14:textId="77777777" w:rsidR="008E77E5" w:rsidRPr="006F6CA9" w:rsidRDefault="006F6CA9">
            <w:pPr>
              <w:pStyle w:val="TableParagraph"/>
              <w:spacing w:line="257" w:lineRule="exact"/>
              <w:ind w:left="28"/>
              <w:rPr>
                <w:rFonts w:asciiTheme="minorHAnsi" w:hAnsiTheme="minorHAnsi"/>
                <w:sz w:val="24"/>
              </w:rPr>
            </w:pPr>
            <w:r w:rsidRPr="006F6CA9">
              <w:rPr>
                <w:rFonts w:asciiTheme="minorHAnsi" w:hAnsiTheme="minorHAnsi"/>
                <w:b/>
                <w:color w:val="F26522"/>
                <w:sz w:val="24"/>
              </w:rPr>
              <w:lastRenderedPageBreak/>
              <w:t xml:space="preserve">Key indicator 3: </w:t>
            </w:r>
            <w:r w:rsidRPr="006F6CA9">
              <w:rPr>
                <w:rFonts w:asciiTheme="minorHAnsi" w:hAnsiTheme="minorHAnsi"/>
                <w:color w:val="F26522"/>
                <w:sz w:val="24"/>
              </w:rPr>
              <w:t>Increased confidence, knowledge and skills of all staff in teaching PE and sport</w:t>
            </w:r>
          </w:p>
        </w:tc>
        <w:tc>
          <w:tcPr>
            <w:tcW w:w="2520" w:type="dxa"/>
          </w:tcPr>
          <w:p w14:paraId="03246D1F" w14:textId="77777777" w:rsidR="008E77E5" w:rsidRPr="006F6CA9" w:rsidRDefault="006F6CA9">
            <w:pPr>
              <w:pStyle w:val="TableParagraph"/>
              <w:spacing w:line="257" w:lineRule="exact"/>
              <w:ind w:left="28"/>
              <w:rPr>
                <w:rFonts w:asciiTheme="minorHAnsi" w:hAnsiTheme="minorHAnsi"/>
                <w:sz w:val="24"/>
              </w:rPr>
            </w:pPr>
            <w:r w:rsidRPr="006F6CA9">
              <w:rPr>
                <w:rFonts w:asciiTheme="minorHAnsi" w:hAnsiTheme="minorHAnsi"/>
                <w:color w:val="231F20"/>
                <w:sz w:val="24"/>
              </w:rPr>
              <w:t>Percentage of total allocation:</w:t>
            </w:r>
          </w:p>
        </w:tc>
      </w:tr>
      <w:tr w:rsidR="008E77E5" w:rsidRPr="006F6CA9" w14:paraId="0231F0E8" w14:textId="77777777" w:rsidTr="00C504E1">
        <w:trPr>
          <w:trHeight w:val="291"/>
        </w:trPr>
        <w:tc>
          <w:tcPr>
            <w:tcW w:w="12858" w:type="dxa"/>
            <w:gridSpan w:val="4"/>
            <w:vMerge/>
            <w:tcBorders>
              <w:top w:val="nil"/>
            </w:tcBorders>
          </w:tcPr>
          <w:p w14:paraId="309EC819" w14:textId="77777777" w:rsidR="008E77E5" w:rsidRPr="006F6CA9" w:rsidRDefault="008E77E5">
            <w:pPr>
              <w:rPr>
                <w:rFonts w:asciiTheme="minorHAnsi" w:hAnsiTheme="minorHAnsi"/>
                <w:sz w:val="2"/>
                <w:szCs w:val="2"/>
              </w:rPr>
            </w:pPr>
          </w:p>
        </w:tc>
        <w:tc>
          <w:tcPr>
            <w:tcW w:w="2520" w:type="dxa"/>
          </w:tcPr>
          <w:p w14:paraId="566F2D83" w14:textId="77777777" w:rsidR="008E77E5" w:rsidRPr="006F6CA9" w:rsidRDefault="006F6CA9">
            <w:pPr>
              <w:pStyle w:val="TableParagraph"/>
              <w:spacing w:line="257" w:lineRule="exact"/>
              <w:ind w:left="20"/>
              <w:jc w:val="center"/>
              <w:rPr>
                <w:rFonts w:asciiTheme="minorHAnsi" w:hAnsiTheme="minorHAnsi"/>
                <w:sz w:val="24"/>
              </w:rPr>
            </w:pPr>
            <w:r w:rsidRPr="006F6CA9">
              <w:rPr>
                <w:rFonts w:asciiTheme="minorHAnsi" w:hAnsiTheme="minorHAnsi"/>
                <w:color w:val="231F20"/>
                <w:sz w:val="24"/>
              </w:rPr>
              <w:t>%</w:t>
            </w:r>
          </w:p>
        </w:tc>
      </w:tr>
      <w:tr w:rsidR="008E77E5" w:rsidRPr="006F6CA9" w14:paraId="047EB3E0" w14:textId="77777777" w:rsidTr="00C504E1">
        <w:trPr>
          <w:trHeight w:val="405"/>
        </w:trPr>
        <w:tc>
          <w:tcPr>
            <w:tcW w:w="3758" w:type="dxa"/>
          </w:tcPr>
          <w:p w14:paraId="50F3A07D" w14:textId="77777777" w:rsidR="008E77E5" w:rsidRPr="006F6CA9" w:rsidRDefault="006F6CA9">
            <w:pPr>
              <w:pStyle w:val="TableParagraph"/>
              <w:spacing w:before="16"/>
              <w:ind w:left="1554" w:right="1534"/>
              <w:jc w:val="center"/>
              <w:rPr>
                <w:rFonts w:asciiTheme="minorHAnsi" w:hAnsiTheme="minorHAnsi"/>
                <w:b/>
                <w:sz w:val="24"/>
              </w:rPr>
            </w:pPr>
            <w:r w:rsidRPr="006F6CA9">
              <w:rPr>
                <w:rFonts w:asciiTheme="minorHAnsi" w:hAnsiTheme="minorHAnsi"/>
                <w:b/>
                <w:color w:val="231F20"/>
                <w:sz w:val="24"/>
              </w:rPr>
              <w:t>Intent</w:t>
            </w:r>
          </w:p>
        </w:tc>
        <w:tc>
          <w:tcPr>
            <w:tcW w:w="5121" w:type="dxa"/>
            <w:gridSpan w:val="2"/>
          </w:tcPr>
          <w:p w14:paraId="2D60BBB2" w14:textId="77777777" w:rsidR="008E77E5" w:rsidRPr="006F6CA9" w:rsidRDefault="006F6CA9">
            <w:pPr>
              <w:pStyle w:val="TableParagraph"/>
              <w:spacing w:before="16"/>
              <w:ind w:left="1733" w:right="1712"/>
              <w:jc w:val="center"/>
              <w:rPr>
                <w:rFonts w:asciiTheme="minorHAnsi" w:hAnsiTheme="minorHAnsi"/>
                <w:b/>
                <w:sz w:val="24"/>
              </w:rPr>
            </w:pPr>
            <w:r w:rsidRPr="006F6CA9">
              <w:rPr>
                <w:rFonts w:asciiTheme="minorHAnsi" w:hAnsiTheme="minorHAnsi"/>
                <w:b/>
                <w:color w:val="231F20"/>
                <w:sz w:val="24"/>
              </w:rPr>
              <w:t>Implementation</w:t>
            </w:r>
          </w:p>
        </w:tc>
        <w:tc>
          <w:tcPr>
            <w:tcW w:w="3979" w:type="dxa"/>
          </w:tcPr>
          <w:p w14:paraId="730D75CD" w14:textId="77777777" w:rsidR="008E77E5" w:rsidRPr="006F6CA9" w:rsidRDefault="006F6CA9">
            <w:pPr>
              <w:pStyle w:val="TableParagraph"/>
              <w:spacing w:before="16"/>
              <w:ind w:left="1346" w:right="1325"/>
              <w:jc w:val="center"/>
              <w:rPr>
                <w:rFonts w:asciiTheme="minorHAnsi" w:hAnsiTheme="minorHAnsi"/>
                <w:b/>
                <w:sz w:val="24"/>
              </w:rPr>
            </w:pPr>
            <w:r w:rsidRPr="006F6CA9">
              <w:rPr>
                <w:rFonts w:asciiTheme="minorHAnsi" w:hAnsiTheme="minorHAnsi"/>
                <w:b/>
                <w:color w:val="231F20"/>
                <w:sz w:val="24"/>
              </w:rPr>
              <w:t>Impact</w:t>
            </w:r>
          </w:p>
        </w:tc>
        <w:tc>
          <w:tcPr>
            <w:tcW w:w="2520" w:type="dxa"/>
          </w:tcPr>
          <w:p w14:paraId="666D2704" w14:textId="773C96FA" w:rsidR="008E77E5" w:rsidRPr="002C4165" w:rsidRDefault="003A3275" w:rsidP="002C4165">
            <w:pPr>
              <w:pStyle w:val="TableParagraph"/>
              <w:ind w:left="0"/>
              <w:jc w:val="center"/>
              <w:rPr>
                <w:rFonts w:asciiTheme="minorHAnsi" w:hAnsiTheme="minorHAnsi"/>
                <w:b/>
                <w:sz w:val="24"/>
              </w:rPr>
            </w:pPr>
            <w:r>
              <w:rPr>
                <w:rFonts w:asciiTheme="minorHAnsi" w:hAnsiTheme="minorHAnsi"/>
                <w:b/>
                <w:sz w:val="24"/>
              </w:rPr>
              <w:t>9</w:t>
            </w:r>
          </w:p>
        </w:tc>
      </w:tr>
      <w:tr w:rsidR="008E77E5" w:rsidRPr="006F6CA9" w14:paraId="751C9A0D" w14:textId="77777777" w:rsidTr="00C504E1">
        <w:trPr>
          <w:trHeight w:val="334"/>
        </w:trPr>
        <w:tc>
          <w:tcPr>
            <w:tcW w:w="3758" w:type="dxa"/>
            <w:tcBorders>
              <w:bottom w:val="nil"/>
            </w:tcBorders>
          </w:tcPr>
          <w:p w14:paraId="0BC74FAD" w14:textId="77777777" w:rsidR="008E77E5" w:rsidRPr="006F6CA9" w:rsidRDefault="006F6CA9">
            <w:pPr>
              <w:pStyle w:val="TableParagraph"/>
              <w:spacing w:before="16"/>
              <w:rPr>
                <w:rFonts w:asciiTheme="minorHAnsi" w:hAnsiTheme="minorHAnsi"/>
                <w:sz w:val="24"/>
              </w:rPr>
            </w:pPr>
            <w:r w:rsidRPr="006F6CA9">
              <w:rPr>
                <w:rFonts w:asciiTheme="minorHAnsi" w:hAnsiTheme="minorHAnsi"/>
                <w:color w:val="231F20"/>
                <w:sz w:val="24"/>
              </w:rPr>
              <w:t>Your school focus should be clear</w:t>
            </w:r>
          </w:p>
        </w:tc>
        <w:tc>
          <w:tcPr>
            <w:tcW w:w="3458" w:type="dxa"/>
            <w:tcBorders>
              <w:bottom w:val="nil"/>
            </w:tcBorders>
          </w:tcPr>
          <w:p w14:paraId="78485545" w14:textId="77777777" w:rsidR="008E77E5" w:rsidRPr="006F6CA9" w:rsidRDefault="006F6CA9">
            <w:pPr>
              <w:pStyle w:val="TableParagraph"/>
              <w:spacing w:before="16"/>
              <w:rPr>
                <w:rFonts w:asciiTheme="minorHAnsi" w:hAnsiTheme="minorHAnsi"/>
                <w:sz w:val="24"/>
              </w:rPr>
            </w:pPr>
            <w:r w:rsidRPr="006F6CA9">
              <w:rPr>
                <w:rFonts w:asciiTheme="minorHAnsi" w:hAnsiTheme="minorHAnsi"/>
                <w:color w:val="231F20"/>
                <w:sz w:val="24"/>
              </w:rPr>
              <w:t>Make sure your actions to</w:t>
            </w:r>
          </w:p>
        </w:tc>
        <w:tc>
          <w:tcPr>
            <w:tcW w:w="1663" w:type="dxa"/>
            <w:tcBorders>
              <w:bottom w:val="nil"/>
            </w:tcBorders>
          </w:tcPr>
          <w:p w14:paraId="09FC2577" w14:textId="77777777" w:rsidR="008E77E5" w:rsidRPr="006F6CA9" w:rsidRDefault="006F6CA9">
            <w:pPr>
              <w:pStyle w:val="TableParagraph"/>
              <w:spacing w:before="16"/>
              <w:rPr>
                <w:rFonts w:asciiTheme="minorHAnsi" w:hAnsiTheme="minorHAnsi"/>
                <w:sz w:val="24"/>
              </w:rPr>
            </w:pPr>
            <w:r w:rsidRPr="006F6CA9">
              <w:rPr>
                <w:rFonts w:asciiTheme="minorHAnsi" w:hAnsiTheme="minorHAnsi"/>
                <w:color w:val="231F20"/>
                <w:sz w:val="24"/>
              </w:rPr>
              <w:t>Funding</w:t>
            </w:r>
          </w:p>
        </w:tc>
        <w:tc>
          <w:tcPr>
            <w:tcW w:w="3979" w:type="dxa"/>
            <w:tcBorders>
              <w:bottom w:val="nil"/>
            </w:tcBorders>
          </w:tcPr>
          <w:p w14:paraId="29360133" w14:textId="77777777" w:rsidR="008E77E5" w:rsidRPr="006F6CA9" w:rsidRDefault="006F6CA9">
            <w:pPr>
              <w:pStyle w:val="TableParagraph"/>
              <w:spacing w:before="16"/>
              <w:rPr>
                <w:rFonts w:asciiTheme="minorHAnsi" w:hAnsiTheme="minorHAnsi"/>
                <w:sz w:val="24"/>
              </w:rPr>
            </w:pPr>
            <w:r w:rsidRPr="006F6CA9">
              <w:rPr>
                <w:rFonts w:asciiTheme="minorHAnsi" w:hAnsiTheme="minorHAnsi"/>
                <w:color w:val="231F20"/>
                <w:sz w:val="24"/>
              </w:rPr>
              <w:t>Evidence of impact: what do</w:t>
            </w:r>
          </w:p>
        </w:tc>
        <w:tc>
          <w:tcPr>
            <w:tcW w:w="2520" w:type="dxa"/>
            <w:tcBorders>
              <w:bottom w:val="nil"/>
            </w:tcBorders>
          </w:tcPr>
          <w:p w14:paraId="17D8D97F" w14:textId="77777777" w:rsidR="008E77E5" w:rsidRPr="006F6CA9" w:rsidRDefault="006F6CA9">
            <w:pPr>
              <w:pStyle w:val="TableParagraph"/>
              <w:spacing w:before="16"/>
              <w:rPr>
                <w:rFonts w:asciiTheme="minorHAnsi" w:hAnsiTheme="minorHAnsi"/>
                <w:sz w:val="24"/>
              </w:rPr>
            </w:pPr>
            <w:r w:rsidRPr="006F6CA9">
              <w:rPr>
                <w:rFonts w:asciiTheme="minorHAnsi" w:hAnsiTheme="minorHAnsi"/>
                <w:color w:val="231F20"/>
                <w:sz w:val="24"/>
              </w:rPr>
              <w:t>Sustainability and suggested</w:t>
            </w:r>
          </w:p>
        </w:tc>
      </w:tr>
      <w:tr w:rsidR="008E77E5" w:rsidRPr="006F6CA9" w14:paraId="22E44B0B" w14:textId="77777777" w:rsidTr="00C504E1">
        <w:trPr>
          <w:trHeight w:val="287"/>
        </w:trPr>
        <w:tc>
          <w:tcPr>
            <w:tcW w:w="3758" w:type="dxa"/>
            <w:tcBorders>
              <w:top w:val="nil"/>
              <w:bottom w:val="nil"/>
            </w:tcBorders>
          </w:tcPr>
          <w:p w14:paraId="654ED869" w14:textId="77777777" w:rsidR="008E77E5" w:rsidRPr="006F6CA9" w:rsidRDefault="006F6CA9">
            <w:pPr>
              <w:pStyle w:val="TableParagraph"/>
              <w:spacing w:line="263" w:lineRule="exact"/>
              <w:rPr>
                <w:rFonts w:asciiTheme="minorHAnsi" w:hAnsiTheme="minorHAnsi"/>
                <w:sz w:val="24"/>
              </w:rPr>
            </w:pPr>
            <w:r w:rsidRPr="006F6CA9">
              <w:rPr>
                <w:rFonts w:asciiTheme="minorHAnsi" w:hAnsiTheme="minorHAnsi"/>
                <w:color w:val="231F20"/>
                <w:sz w:val="24"/>
              </w:rPr>
              <w:t>what you want the pupils to know</w:t>
            </w:r>
          </w:p>
        </w:tc>
        <w:tc>
          <w:tcPr>
            <w:tcW w:w="3458" w:type="dxa"/>
            <w:tcBorders>
              <w:top w:val="nil"/>
              <w:bottom w:val="nil"/>
            </w:tcBorders>
          </w:tcPr>
          <w:p w14:paraId="1CD11F5F" w14:textId="77777777" w:rsidR="008E77E5" w:rsidRPr="006F6CA9" w:rsidRDefault="006F6CA9">
            <w:pPr>
              <w:pStyle w:val="TableParagraph"/>
              <w:spacing w:line="263" w:lineRule="exact"/>
              <w:rPr>
                <w:rFonts w:asciiTheme="minorHAnsi" w:hAnsiTheme="minorHAnsi"/>
                <w:sz w:val="24"/>
              </w:rPr>
            </w:pPr>
            <w:r w:rsidRPr="006F6CA9">
              <w:rPr>
                <w:rFonts w:asciiTheme="minorHAnsi" w:hAnsiTheme="minorHAnsi"/>
                <w:color w:val="231F20"/>
                <w:sz w:val="24"/>
              </w:rPr>
              <w:t>achieve are linked to your</w:t>
            </w:r>
          </w:p>
        </w:tc>
        <w:tc>
          <w:tcPr>
            <w:tcW w:w="1663" w:type="dxa"/>
            <w:tcBorders>
              <w:top w:val="nil"/>
              <w:bottom w:val="nil"/>
            </w:tcBorders>
          </w:tcPr>
          <w:p w14:paraId="1DAD3038" w14:textId="77777777" w:rsidR="008E77E5" w:rsidRPr="006F6CA9" w:rsidRDefault="006F6CA9">
            <w:pPr>
              <w:pStyle w:val="TableParagraph"/>
              <w:spacing w:line="263" w:lineRule="exact"/>
              <w:rPr>
                <w:rFonts w:asciiTheme="minorHAnsi" w:hAnsiTheme="minorHAnsi"/>
                <w:sz w:val="24"/>
              </w:rPr>
            </w:pPr>
            <w:r w:rsidRPr="006F6CA9">
              <w:rPr>
                <w:rFonts w:asciiTheme="minorHAnsi" w:hAnsiTheme="minorHAnsi"/>
                <w:color w:val="231F20"/>
                <w:sz w:val="24"/>
              </w:rPr>
              <w:t>allocated:</w:t>
            </w:r>
          </w:p>
        </w:tc>
        <w:tc>
          <w:tcPr>
            <w:tcW w:w="3979" w:type="dxa"/>
            <w:tcBorders>
              <w:top w:val="nil"/>
              <w:bottom w:val="nil"/>
            </w:tcBorders>
          </w:tcPr>
          <w:p w14:paraId="181F8A5F" w14:textId="77777777" w:rsidR="008E77E5" w:rsidRPr="006F6CA9" w:rsidRDefault="006F6CA9">
            <w:pPr>
              <w:pStyle w:val="TableParagraph"/>
              <w:spacing w:line="263" w:lineRule="exact"/>
              <w:rPr>
                <w:rFonts w:asciiTheme="minorHAnsi" w:hAnsiTheme="minorHAnsi"/>
                <w:sz w:val="24"/>
              </w:rPr>
            </w:pPr>
            <w:r w:rsidRPr="006F6CA9">
              <w:rPr>
                <w:rFonts w:asciiTheme="minorHAnsi" w:hAnsiTheme="minorHAnsi"/>
                <w:color w:val="231F20"/>
                <w:sz w:val="24"/>
              </w:rPr>
              <w:t>pupils now know and what</w:t>
            </w:r>
          </w:p>
        </w:tc>
        <w:tc>
          <w:tcPr>
            <w:tcW w:w="2520" w:type="dxa"/>
            <w:tcBorders>
              <w:top w:val="nil"/>
              <w:bottom w:val="nil"/>
            </w:tcBorders>
          </w:tcPr>
          <w:p w14:paraId="0D0C1091" w14:textId="77777777" w:rsidR="008E77E5" w:rsidRPr="006F6CA9" w:rsidRDefault="006F6CA9">
            <w:pPr>
              <w:pStyle w:val="TableParagraph"/>
              <w:spacing w:line="263" w:lineRule="exact"/>
              <w:rPr>
                <w:rFonts w:asciiTheme="minorHAnsi" w:hAnsiTheme="minorHAnsi"/>
                <w:sz w:val="24"/>
              </w:rPr>
            </w:pPr>
            <w:r w:rsidRPr="006F6CA9">
              <w:rPr>
                <w:rFonts w:asciiTheme="minorHAnsi" w:hAnsiTheme="minorHAnsi"/>
                <w:color w:val="231F20"/>
                <w:sz w:val="24"/>
              </w:rPr>
              <w:t>next steps:</w:t>
            </w:r>
          </w:p>
        </w:tc>
      </w:tr>
      <w:tr w:rsidR="008E77E5" w:rsidRPr="006F6CA9" w14:paraId="16D0E4A0" w14:textId="77777777" w:rsidTr="00C504E1">
        <w:trPr>
          <w:trHeight w:val="287"/>
        </w:trPr>
        <w:tc>
          <w:tcPr>
            <w:tcW w:w="3758" w:type="dxa"/>
            <w:tcBorders>
              <w:top w:val="nil"/>
              <w:bottom w:val="nil"/>
            </w:tcBorders>
          </w:tcPr>
          <w:p w14:paraId="2B1F9999" w14:textId="77777777" w:rsidR="008E77E5" w:rsidRPr="006F6CA9" w:rsidRDefault="006F6CA9">
            <w:pPr>
              <w:pStyle w:val="TableParagraph"/>
              <w:spacing w:line="263" w:lineRule="exact"/>
              <w:rPr>
                <w:rFonts w:asciiTheme="minorHAnsi" w:hAnsiTheme="minorHAnsi"/>
                <w:sz w:val="24"/>
              </w:rPr>
            </w:pPr>
            <w:r w:rsidRPr="006F6CA9">
              <w:rPr>
                <w:rFonts w:asciiTheme="minorHAnsi" w:hAnsiTheme="minorHAnsi"/>
                <w:color w:val="231F20"/>
                <w:sz w:val="24"/>
              </w:rPr>
              <w:t>and be able to do and about</w:t>
            </w:r>
          </w:p>
        </w:tc>
        <w:tc>
          <w:tcPr>
            <w:tcW w:w="3458" w:type="dxa"/>
            <w:tcBorders>
              <w:top w:val="nil"/>
              <w:bottom w:val="nil"/>
            </w:tcBorders>
          </w:tcPr>
          <w:p w14:paraId="765449B0" w14:textId="77777777" w:rsidR="008E77E5" w:rsidRPr="006F6CA9" w:rsidRDefault="006F6CA9">
            <w:pPr>
              <w:pStyle w:val="TableParagraph"/>
              <w:spacing w:line="263" w:lineRule="exact"/>
              <w:rPr>
                <w:rFonts w:asciiTheme="minorHAnsi" w:hAnsiTheme="minorHAnsi"/>
                <w:sz w:val="24"/>
              </w:rPr>
            </w:pPr>
            <w:r w:rsidRPr="006F6CA9">
              <w:rPr>
                <w:rFonts w:asciiTheme="minorHAnsi" w:hAnsiTheme="minorHAnsi"/>
                <w:color w:val="231F20"/>
                <w:sz w:val="24"/>
              </w:rPr>
              <w:t>intentions:</w:t>
            </w:r>
          </w:p>
        </w:tc>
        <w:tc>
          <w:tcPr>
            <w:tcW w:w="1663" w:type="dxa"/>
            <w:tcBorders>
              <w:top w:val="nil"/>
              <w:bottom w:val="nil"/>
            </w:tcBorders>
          </w:tcPr>
          <w:p w14:paraId="1A9BCD3E" w14:textId="77777777" w:rsidR="008E77E5" w:rsidRPr="006F6CA9" w:rsidRDefault="008E77E5">
            <w:pPr>
              <w:pStyle w:val="TableParagraph"/>
              <w:ind w:left="0"/>
              <w:rPr>
                <w:rFonts w:asciiTheme="minorHAnsi" w:hAnsiTheme="minorHAnsi"/>
                <w:sz w:val="20"/>
              </w:rPr>
            </w:pPr>
          </w:p>
        </w:tc>
        <w:tc>
          <w:tcPr>
            <w:tcW w:w="3979" w:type="dxa"/>
            <w:tcBorders>
              <w:top w:val="nil"/>
              <w:bottom w:val="nil"/>
            </w:tcBorders>
          </w:tcPr>
          <w:p w14:paraId="661D7101" w14:textId="77777777" w:rsidR="008E77E5" w:rsidRPr="006F6CA9" w:rsidRDefault="006F6CA9">
            <w:pPr>
              <w:pStyle w:val="TableParagraph"/>
              <w:spacing w:line="263" w:lineRule="exact"/>
              <w:rPr>
                <w:rFonts w:asciiTheme="minorHAnsi" w:hAnsiTheme="minorHAnsi"/>
                <w:sz w:val="24"/>
              </w:rPr>
            </w:pPr>
            <w:r w:rsidRPr="006F6CA9">
              <w:rPr>
                <w:rFonts w:asciiTheme="minorHAnsi" w:hAnsiTheme="minorHAnsi"/>
                <w:color w:val="231F20"/>
                <w:sz w:val="24"/>
              </w:rPr>
              <w:t>can they now do? What has</w:t>
            </w:r>
          </w:p>
        </w:tc>
        <w:tc>
          <w:tcPr>
            <w:tcW w:w="2520" w:type="dxa"/>
            <w:tcBorders>
              <w:top w:val="nil"/>
              <w:bottom w:val="nil"/>
            </w:tcBorders>
          </w:tcPr>
          <w:p w14:paraId="12851705" w14:textId="77777777" w:rsidR="008E77E5" w:rsidRPr="006F6CA9" w:rsidRDefault="008E77E5">
            <w:pPr>
              <w:pStyle w:val="TableParagraph"/>
              <w:ind w:left="0"/>
              <w:rPr>
                <w:rFonts w:asciiTheme="minorHAnsi" w:hAnsiTheme="minorHAnsi"/>
                <w:sz w:val="20"/>
              </w:rPr>
            </w:pPr>
          </w:p>
        </w:tc>
      </w:tr>
      <w:tr w:rsidR="008E77E5" w:rsidRPr="006F6CA9" w14:paraId="44F2CB99" w14:textId="77777777" w:rsidTr="00C504E1">
        <w:trPr>
          <w:trHeight w:val="287"/>
        </w:trPr>
        <w:tc>
          <w:tcPr>
            <w:tcW w:w="3758" w:type="dxa"/>
            <w:tcBorders>
              <w:top w:val="nil"/>
              <w:bottom w:val="nil"/>
            </w:tcBorders>
          </w:tcPr>
          <w:p w14:paraId="66DF7E60" w14:textId="77777777" w:rsidR="008E77E5" w:rsidRPr="006F6CA9" w:rsidRDefault="006F6CA9">
            <w:pPr>
              <w:pStyle w:val="TableParagraph"/>
              <w:spacing w:line="263" w:lineRule="exact"/>
              <w:rPr>
                <w:rFonts w:asciiTheme="minorHAnsi" w:hAnsiTheme="minorHAnsi"/>
                <w:sz w:val="24"/>
              </w:rPr>
            </w:pPr>
            <w:r w:rsidRPr="006F6CA9">
              <w:rPr>
                <w:rFonts w:asciiTheme="minorHAnsi" w:hAnsiTheme="minorHAnsi"/>
                <w:color w:val="231F20"/>
                <w:sz w:val="24"/>
              </w:rPr>
              <w:t>what they need to learn and to</w:t>
            </w:r>
          </w:p>
        </w:tc>
        <w:tc>
          <w:tcPr>
            <w:tcW w:w="3458" w:type="dxa"/>
            <w:tcBorders>
              <w:top w:val="nil"/>
              <w:bottom w:val="nil"/>
            </w:tcBorders>
          </w:tcPr>
          <w:p w14:paraId="2700282E" w14:textId="77777777" w:rsidR="008E77E5" w:rsidRPr="006F6CA9" w:rsidRDefault="008E77E5">
            <w:pPr>
              <w:pStyle w:val="TableParagraph"/>
              <w:ind w:left="0"/>
              <w:rPr>
                <w:rFonts w:asciiTheme="minorHAnsi" w:hAnsiTheme="minorHAnsi"/>
                <w:sz w:val="20"/>
              </w:rPr>
            </w:pPr>
          </w:p>
        </w:tc>
        <w:tc>
          <w:tcPr>
            <w:tcW w:w="1663" w:type="dxa"/>
            <w:tcBorders>
              <w:top w:val="nil"/>
              <w:bottom w:val="nil"/>
            </w:tcBorders>
          </w:tcPr>
          <w:p w14:paraId="4C12377D" w14:textId="77777777" w:rsidR="008E77E5" w:rsidRPr="006F6CA9" w:rsidRDefault="008E77E5">
            <w:pPr>
              <w:pStyle w:val="TableParagraph"/>
              <w:ind w:left="0"/>
              <w:rPr>
                <w:rFonts w:asciiTheme="minorHAnsi" w:hAnsiTheme="minorHAnsi"/>
                <w:sz w:val="20"/>
              </w:rPr>
            </w:pPr>
          </w:p>
        </w:tc>
        <w:tc>
          <w:tcPr>
            <w:tcW w:w="3979" w:type="dxa"/>
            <w:tcBorders>
              <w:top w:val="nil"/>
              <w:bottom w:val="nil"/>
            </w:tcBorders>
          </w:tcPr>
          <w:p w14:paraId="71E79AE3" w14:textId="77777777" w:rsidR="008E77E5" w:rsidRPr="006F6CA9" w:rsidRDefault="006F6CA9">
            <w:pPr>
              <w:pStyle w:val="TableParagraph"/>
              <w:spacing w:line="263" w:lineRule="exact"/>
              <w:rPr>
                <w:rFonts w:asciiTheme="minorHAnsi" w:hAnsiTheme="minorHAnsi"/>
                <w:sz w:val="24"/>
              </w:rPr>
            </w:pPr>
            <w:proofErr w:type="gramStart"/>
            <w:r w:rsidRPr="006F6CA9">
              <w:rPr>
                <w:rFonts w:asciiTheme="minorHAnsi" w:hAnsiTheme="minorHAnsi"/>
                <w:color w:val="231F20"/>
                <w:sz w:val="24"/>
              </w:rPr>
              <w:t>changed?:</w:t>
            </w:r>
            <w:proofErr w:type="gramEnd"/>
          </w:p>
        </w:tc>
        <w:tc>
          <w:tcPr>
            <w:tcW w:w="2520" w:type="dxa"/>
            <w:tcBorders>
              <w:top w:val="nil"/>
              <w:bottom w:val="nil"/>
            </w:tcBorders>
          </w:tcPr>
          <w:p w14:paraId="5D2DE68E" w14:textId="77777777" w:rsidR="008E77E5" w:rsidRPr="006F6CA9" w:rsidRDefault="008E77E5">
            <w:pPr>
              <w:pStyle w:val="TableParagraph"/>
              <w:ind w:left="0"/>
              <w:rPr>
                <w:rFonts w:asciiTheme="minorHAnsi" w:hAnsiTheme="minorHAnsi"/>
                <w:sz w:val="20"/>
              </w:rPr>
            </w:pPr>
          </w:p>
        </w:tc>
      </w:tr>
      <w:tr w:rsidR="008E77E5" w:rsidRPr="006F6CA9" w14:paraId="5C29F3F7" w14:textId="77777777" w:rsidTr="00C504E1">
        <w:trPr>
          <w:trHeight w:val="274"/>
        </w:trPr>
        <w:tc>
          <w:tcPr>
            <w:tcW w:w="3758" w:type="dxa"/>
            <w:tcBorders>
              <w:top w:val="nil"/>
            </w:tcBorders>
          </w:tcPr>
          <w:p w14:paraId="317989A5" w14:textId="77777777" w:rsidR="008E77E5" w:rsidRPr="006F6CA9" w:rsidRDefault="006F6CA9">
            <w:pPr>
              <w:pStyle w:val="TableParagraph"/>
              <w:spacing w:line="254" w:lineRule="exact"/>
              <w:rPr>
                <w:rFonts w:asciiTheme="minorHAnsi" w:hAnsiTheme="minorHAnsi"/>
                <w:sz w:val="24"/>
              </w:rPr>
            </w:pPr>
            <w:r w:rsidRPr="006F6CA9">
              <w:rPr>
                <w:rFonts w:asciiTheme="minorHAnsi" w:hAnsiTheme="minorHAnsi"/>
                <w:color w:val="231F20"/>
                <w:sz w:val="24"/>
              </w:rPr>
              <w:t>consolidate through practice:</w:t>
            </w:r>
          </w:p>
        </w:tc>
        <w:tc>
          <w:tcPr>
            <w:tcW w:w="3458" w:type="dxa"/>
            <w:tcBorders>
              <w:top w:val="nil"/>
            </w:tcBorders>
          </w:tcPr>
          <w:p w14:paraId="1EA24959" w14:textId="77777777" w:rsidR="008E77E5" w:rsidRPr="006F6CA9" w:rsidRDefault="008E77E5">
            <w:pPr>
              <w:pStyle w:val="TableParagraph"/>
              <w:ind w:left="0"/>
              <w:rPr>
                <w:rFonts w:asciiTheme="minorHAnsi" w:hAnsiTheme="minorHAnsi"/>
                <w:sz w:val="20"/>
              </w:rPr>
            </w:pPr>
          </w:p>
        </w:tc>
        <w:tc>
          <w:tcPr>
            <w:tcW w:w="1663" w:type="dxa"/>
            <w:tcBorders>
              <w:top w:val="nil"/>
            </w:tcBorders>
          </w:tcPr>
          <w:p w14:paraId="52E49CF8" w14:textId="77777777" w:rsidR="008E77E5" w:rsidRPr="006F6CA9" w:rsidRDefault="008E77E5">
            <w:pPr>
              <w:pStyle w:val="TableParagraph"/>
              <w:ind w:left="0"/>
              <w:rPr>
                <w:rFonts w:asciiTheme="minorHAnsi" w:hAnsiTheme="minorHAnsi"/>
                <w:sz w:val="20"/>
              </w:rPr>
            </w:pPr>
          </w:p>
        </w:tc>
        <w:tc>
          <w:tcPr>
            <w:tcW w:w="3979" w:type="dxa"/>
            <w:tcBorders>
              <w:top w:val="nil"/>
            </w:tcBorders>
          </w:tcPr>
          <w:p w14:paraId="2766B46E" w14:textId="77777777" w:rsidR="008E77E5" w:rsidRPr="006F6CA9" w:rsidRDefault="008E77E5">
            <w:pPr>
              <w:pStyle w:val="TableParagraph"/>
              <w:ind w:left="0"/>
              <w:rPr>
                <w:rFonts w:asciiTheme="minorHAnsi" w:hAnsiTheme="minorHAnsi"/>
                <w:sz w:val="20"/>
              </w:rPr>
            </w:pPr>
          </w:p>
        </w:tc>
        <w:tc>
          <w:tcPr>
            <w:tcW w:w="2520" w:type="dxa"/>
            <w:tcBorders>
              <w:top w:val="nil"/>
            </w:tcBorders>
          </w:tcPr>
          <w:p w14:paraId="2A24ADBD" w14:textId="77777777" w:rsidR="008E77E5" w:rsidRPr="006F6CA9" w:rsidRDefault="008E77E5">
            <w:pPr>
              <w:pStyle w:val="TableParagraph"/>
              <w:ind w:left="0"/>
              <w:rPr>
                <w:rFonts w:asciiTheme="minorHAnsi" w:hAnsiTheme="minorHAnsi"/>
                <w:sz w:val="20"/>
              </w:rPr>
            </w:pPr>
          </w:p>
        </w:tc>
      </w:tr>
      <w:tr w:rsidR="008E77E5" w:rsidRPr="006F6CA9" w14:paraId="43FDC699" w14:textId="77777777" w:rsidTr="003231AE">
        <w:trPr>
          <w:trHeight w:val="67"/>
        </w:trPr>
        <w:tc>
          <w:tcPr>
            <w:tcW w:w="3758" w:type="dxa"/>
          </w:tcPr>
          <w:p w14:paraId="50812F6F" w14:textId="77777777" w:rsidR="008E77E5" w:rsidRDefault="008E77E5">
            <w:pPr>
              <w:pStyle w:val="TableParagraph"/>
              <w:ind w:left="0"/>
              <w:rPr>
                <w:rFonts w:asciiTheme="minorHAnsi" w:hAnsiTheme="minorHAnsi"/>
                <w:sz w:val="24"/>
              </w:rPr>
            </w:pPr>
          </w:p>
          <w:p w14:paraId="070593F6" w14:textId="77777777" w:rsidR="00FC45D6" w:rsidRDefault="004A7FDF">
            <w:pPr>
              <w:pStyle w:val="TableParagraph"/>
              <w:ind w:left="0"/>
              <w:rPr>
                <w:rFonts w:asciiTheme="minorHAnsi" w:hAnsiTheme="minorHAnsi"/>
                <w:sz w:val="24"/>
              </w:rPr>
            </w:pPr>
            <w:r>
              <w:rPr>
                <w:rFonts w:asciiTheme="minorHAnsi" w:hAnsiTheme="minorHAnsi"/>
                <w:sz w:val="24"/>
              </w:rPr>
              <w:t xml:space="preserve">To ensure all staff that are teaching/leading PE are confident/ up to do date in each area of the curriculum </w:t>
            </w:r>
          </w:p>
          <w:p w14:paraId="7C0A07A6" w14:textId="77777777" w:rsidR="00FC45D6" w:rsidRDefault="00FC45D6">
            <w:pPr>
              <w:pStyle w:val="TableParagraph"/>
              <w:ind w:left="0"/>
              <w:rPr>
                <w:rFonts w:asciiTheme="minorHAnsi" w:hAnsiTheme="minorHAnsi"/>
                <w:sz w:val="24"/>
              </w:rPr>
            </w:pPr>
          </w:p>
          <w:p w14:paraId="27D46FDB" w14:textId="77777777" w:rsidR="00FC45D6" w:rsidRDefault="00FC45D6">
            <w:pPr>
              <w:pStyle w:val="TableParagraph"/>
              <w:ind w:left="0"/>
              <w:rPr>
                <w:rFonts w:asciiTheme="minorHAnsi" w:hAnsiTheme="minorHAnsi"/>
                <w:sz w:val="24"/>
              </w:rPr>
            </w:pPr>
          </w:p>
          <w:p w14:paraId="1BD3E47A" w14:textId="77777777" w:rsidR="00FC45D6" w:rsidRDefault="00FC45D6">
            <w:pPr>
              <w:pStyle w:val="TableParagraph"/>
              <w:ind w:left="0"/>
              <w:rPr>
                <w:rFonts w:asciiTheme="minorHAnsi" w:hAnsiTheme="minorHAnsi"/>
                <w:sz w:val="24"/>
              </w:rPr>
            </w:pPr>
          </w:p>
          <w:p w14:paraId="2AF0CD7A" w14:textId="77777777" w:rsidR="00FC45D6" w:rsidRDefault="00FC45D6">
            <w:pPr>
              <w:pStyle w:val="TableParagraph"/>
              <w:ind w:left="0"/>
              <w:rPr>
                <w:rFonts w:asciiTheme="minorHAnsi" w:hAnsiTheme="minorHAnsi"/>
                <w:sz w:val="24"/>
              </w:rPr>
            </w:pPr>
          </w:p>
          <w:p w14:paraId="73077ACA" w14:textId="77777777" w:rsidR="00FC45D6" w:rsidRDefault="00FC45D6">
            <w:pPr>
              <w:pStyle w:val="TableParagraph"/>
              <w:ind w:left="0"/>
              <w:rPr>
                <w:rFonts w:asciiTheme="minorHAnsi" w:hAnsiTheme="minorHAnsi"/>
                <w:sz w:val="24"/>
              </w:rPr>
            </w:pPr>
          </w:p>
          <w:p w14:paraId="00FE7D70" w14:textId="77777777" w:rsidR="00FC45D6" w:rsidRDefault="00FC45D6">
            <w:pPr>
              <w:pStyle w:val="TableParagraph"/>
              <w:ind w:left="0"/>
              <w:rPr>
                <w:rFonts w:asciiTheme="minorHAnsi" w:hAnsiTheme="minorHAnsi"/>
                <w:sz w:val="24"/>
              </w:rPr>
            </w:pPr>
          </w:p>
          <w:p w14:paraId="3E1EF473" w14:textId="77777777" w:rsidR="00FC45D6" w:rsidRDefault="004A7FDF">
            <w:pPr>
              <w:pStyle w:val="TableParagraph"/>
              <w:ind w:left="0"/>
              <w:rPr>
                <w:rFonts w:asciiTheme="minorHAnsi" w:hAnsiTheme="minorHAnsi"/>
                <w:sz w:val="24"/>
              </w:rPr>
            </w:pPr>
            <w:r>
              <w:rPr>
                <w:rFonts w:asciiTheme="minorHAnsi" w:hAnsiTheme="minorHAnsi"/>
                <w:sz w:val="24"/>
              </w:rPr>
              <w:t>To ensure all staff (Teachers, TA’s &amp; Midday Supervisors) receive a range of training to support them in teaching/ leading activities</w:t>
            </w:r>
          </w:p>
          <w:p w14:paraId="4494B38C" w14:textId="77777777" w:rsidR="00FC45D6" w:rsidRDefault="00FC45D6">
            <w:pPr>
              <w:pStyle w:val="TableParagraph"/>
              <w:ind w:left="0"/>
              <w:rPr>
                <w:rFonts w:asciiTheme="minorHAnsi" w:hAnsiTheme="minorHAnsi"/>
                <w:sz w:val="24"/>
              </w:rPr>
            </w:pPr>
          </w:p>
          <w:p w14:paraId="17B8EA03" w14:textId="77777777" w:rsidR="00FC45D6" w:rsidRDefault="00FC45D6">
            <w:pPr>
              <w:pStyle w:val="TableParagraph"/>
              <w:ind w:left="0"/>
              <w:rPr>
                <w:rFonts w:asciiTheme="minorHAnsi" w:hAnsiTheme="minorHAnsi"/>
                <w:sz w:val="24"/>
              </w:rPr>
            </w:pPr>
          </w:p>
          <w:p w14:paraId="2BF63B00" w14:textId="77777777" w:rsidR="00FC45D6" w:rsidRDefault="00FC45D6">
            <w:pPr>
              <w:pStyle w:val="TableParagraph"/>
              <w:ind w:left="0"/>
              <w:rPr>
                <w:rFonts w:asciiTheme="minorHAnsi" w:hAnsiTheme="minorHAnsi"/>
                <w:sz w:val="24"/>
              </w:rPr>
            </w:pPr>
          </w:p>
          <w:p w14:paraId="20423489" w14:textId="77777777" w:rsidR="00FC45D6" w:rsidRDefault="00FC45D6">
            <w:pPr>
              <w:pStyle w:val="TableParagraph"/>
              <w:ind w:left="0"/>
              <w:rPr>
                <w:rFonts w:asciiTheme="minorHAnsi" w:hAnsiTheme="minorHAnsi"/>
                <w:sz w:val="24"/>
              </w:rPr>
            </w:pPr>
          </w:p>
          <w:p w14:paraId="26E634D4" w14:textId="77777777" w:rsidR="00FC45D6" w:rsidRDefault="00FC45D6">
            <w:pPr>
              <w:pStyle w:val="TableParagraph"/>
              <w:ind w:left="0"/>
              <w:rPr>
                <w:rFonts w:asciiTheme="minorHAnsi" w:hAnsiTheme="minorHAnsi"/>
                <w:sz w:val="24"/>
              </w:rPr>
            </w:pPr>
          </w:p>
          <w:p w14:paraId="68856050" w14:textId="77777777" w:rsidR="00FC45D6" w:rsidRDefault="00FC45D6">
            <w:pPr>
              <w:pStyle w:val="TableParagraph"/>
              <w:ind w:left="0"/>
              <w:rPr>
                <w:rFonts w:asciiTheme="minorHAnsi" w:hAnsiTheme="minorHAnsi"/>
                <w:sz w:val="24"/>
              </w:rPr>
            </w:pPr>
          </w:p>
          <w:p w14:paraId="5FCCB8D9" w14:textId="77777777" w:rsidR="00FC45D6" w:rsidRDefault="00FC45D6">
            <w:pPr>
              <w:pStyle w:val="TableParagraph"/>
              <w:ind w:left="0"/>
              <w:rPr>
                <w:rFonts w:asciiTheme="minorHAnsi" w:hAnsiTheme="minorHAnsi"/>
                <w:sz w:val="24"/>
              </w:rPr>
            </w:pPr>
          </w:p>
          <w:p w14:paraId="4BDC4A3A" w14:textId="77777777" w:rsidR="00FC45D6" w:rsidRDefault="00FC45D6">
            <w:pPr>
              <w:pStyle w:val="TableParagraph"/>
              <w:ind w:left="0"/>
              <w:rPr>
                <w:rFonts w:asciiTheme="minorHAnsi" w:hAnsiTheme="minorHAnsi"/>
                <w:sz w:val="24"/>
              </w:rPr>
            </w:pPr>
          </w:p>
          <w:p w14:paraId="5D187467" w14:textId="77777777" w:rsidR="00FC45D6" w:rsidRDefault="00FC45D6">
            <w:pPr>
              <w:pStyle w:val="TableParagraph"/>
              <w:ind w:left="0"/>
              <w:rPr>
                <w:rFonts w:asciiTheme="minorHAnsi" w:hAnsiTheme="minorHAnsi"/>
                <w:sz w:val="24"/>
              </w:rPr>
            </w:pPr>
          </w:p>
          <w:p w14:paraId="0E366B63" w14:textId="77777777" w:rsidR="00FC45D6" w:rsidRDefault="00FC45D6">
            <w:pPr>
              <w:pStyle w:val="TableParagraph"/>
              <w:ind w:left="0"/>
              <w:rPr>
                <w:rFonts w:asciiTheme="minorHAnsi" w:hAnsiTheme="minorHAnsi"/>
                <w:sz w:val="24"/>
              </w:rPr>
            </w:pPr>
          </w:p>
          <w:p w14:paraId="58C271E1" w14:textId="77777777" w:rsidR="00F12665" w:rsidRPr="006F6CA9" w:rsidRDefault="00F12665">
            <w:pPr>
              <w:pStyle w:val="TableParagraph"/>
              <w:ind w:left="0"/>
              <w:rPr>
                <w:rFonts w:asciiTheme="minorHAnsi" w:hAnsiTheme="minorHAnsi"/>
                <w:sz w:val="24"/>
              </w:rPr>
            </w:pPr>
          </w:p>
        </w:tc>
        <w:tc>
          <w:tcPr>
            <w:tcW w:w="3458" w:type="dxa"/>
          </w:tcPr>
          <w:p w14:paraId="3697B86E" w14:textId="77777777" w:rsidR="008E77E5" w:rsidRDefault="008E77E5">
            <w:pPr>
              <w:pStyle w:val="TableParagraph"/>
              <w:ind w:left="0"/>
              <w:rPr>
                <w:rFonts w:asciiTheme="minorHAnsi" w:hAnsiTheme="minorHAnsi"/>
                <w:sz w:val="24"/>
              </w:rPr>
            </w:pPr>
          </w:p>
          <w:p w14:paraId="758B18D1" w14:textId="77777777" w:rsidR="004A7FDF" w:rsidRDefault="004A7FDF">
            <w:pPr>
              <w:pStyle w:val="TableParagraph"/>
              <w:ind w:left="0"/>
              <w:rPr>
                <w:rFonts w:asciiTheme="minorHAnsi" w:hAnsiTheme="minorHAnsi"/>
                <w:sz w:val="24"/>
              </w:rPr>
            </w:pPr>
            <w:r>
              <w:rPr>
                <w:rFonts w:asciiTheme="minorHAnsi" w:hAnsiTheme="minorHAnsi"/>
                <w:sz w:val="24"/>
              </w:rPr>
              <w:t>Specialist PE Teacher and Sports Apprentice to attend bespoke CPD on diverse areas of the curriculum, to develop a range of ideas into curricular and extra-curricular provision.</w:t>
            </w:r>
          </w:p>
          <w:p w14:paraId="7444075A" w14:textId="77777777" w:rsidR="004A7FDF" w:rsidRDefault="004A7FDF" w:rsidP="004A7FDF">
            <w:pPr>
              <w:pStyle w:val="TableParagraph"/>
              <w:numPr>
                <w:ilvl w:val="0"/>
                <w:numId w:val="2"/>
              </w:numPr>
              <w:rPr>
                <w:rFonts w:asciiTheme="minorHAnsi" w:hAnsiTheme="minorHAnsi"/>
                <w:sz w:val="24"/>
              </w:rPr>
            </w:pPr>
            <w:r>
              <w:rPr>
                <w:rFonts w:asciiTheme="minorHAnsi" w:hAnsiTheme="minorHAnsi"/>
                <w:sz w:val="24"/>
              </w:rPr>
              <w:t>Table Tennis</w:t>
            </w:r>
          </w:p>
          <w:p w14:paraId="70DB0A98" w14:textId="77777777" w:rsidR="004A7FDF" w:rsidRDefault="004A7FDF" w:rsidP="004A7FDF">
            <w:pPr>
              <w:pStyle w:val="TableParagraph"/>
              <w:numPr>
                <w:ilvl w:val="0"/>
                <w:numId w:val="2"/>
              </w:numPr>
              <w:rPr>
                <w:rFonts w:asciiTheme="minorHAnsi" w:hAnsiTheme="minorHAnsi"/>
                <w:sz w:val="24"/>
              </w:rPr>
            </w:pPr>
            <w:r>
              <w:rPr>
                <w:rFonts w:asciiTheme="minorHAnsi" w:hAnsiTheme="minorHAnsi"/>
                <w:sz w:val="24"/>
              </w:rPr>
              <w:t>Badminton/ Tennis</w:t>
            </w:r>
          </w:p>
          <w:p w14:paraId="1E324FA6" w14:textId="77777777" w:rsidR="004A7FDF" w:rsidRDefault="004A7FDF" w:rsidP="004A7FDF">
            <w:pPr>
              <w:pStyle w:val="TableParagraph"/>
              <w:numPr>
                <w:ilvl w:val="0"/>
                <w:numId w:val="2"/>
              </w:numPr>
              <w:rPr>
                <w:rFonts w:asciiTheme="minorHAnsi" w:hAnsiTheme="minorHAnsi"/>
                <w:sz w:val="24"/>
              </w:rPr>
            </w:pPr>
            <w:r>
              <w:rPr>
                <w:rFonts w:asciiTheme="minorHAnsi" w:hAnsiTheme="minorHAnsi"/>
                <w:sz w:val="24"/>
              </w:rPr>
              <w:t>Handball</w:t>
            </w:r>
          </w:p>
          <w:p w14:paraId="0B265279" w14:textId="77777777" w:rsidR="004A7FDF" w:rsidRDefault="004A7FDF" w:rsidP="004A7FDF">
            <w:pPr>
              <w:pStyle w:val="TableParagraph"/>
              <w:rPr>
                <w:rFonts w:asciiTheme="minorHAnsi" w:hAnsiTheme="minorHAnsi"/>
                <w:sz w:val="24"/>
              </w:rPr>
            </w:pPr>
          </w:p>
          <w:p w14:paraId="5836A427" w14:textId="77777777" w:rsidR="004A7FDF" w:rsidRDefault="004A7FDF" w:rsidP="004A7FDF">
            <w:pPr>
              <w:pStyle w:val="TableParagraph"/>
              <w:rPr>
                <w:rFonts w:asciiTheme="minorHAnsi" w:hAnsiTheme="minorHAnsi"/>
                <w:sz w:val="24"/>
              </w:rPr>
            </w:pPr>
            <w:r>
              <w:rPr>
                <w:rFonts w:asciiTheme="minorHAnsi" w:hAnsiTheme="minorHAnsi"/>
                <w:sz w:val="24"/>
              </w:rPr>
              <w:t xml:space="preserve"> Alison Consultancy &amp; PE Teacher to provide CPD for teachers, to ensure they are confident/ assertive in planning and delivering PE lessons across a range of the curriculum areas.</w:t>
            </w:r>
          </w:p>
          <w:p w14:paraId="43444ED9" w14:textId="77777777" w:rsidR="004A7FDF" w:rsidRDefault="004A7FDF" w:rsidP="004A7FDF">
            <w:pPr>
              <w:pStyle w:val="TableParagraph"/>
              <w:rPr>
                <w:rFonts w:asciiTheme="minorHAnsi" w:hAnsiTheme="minorHAnsi"/>
                <w:sz w:val="24"/>
              </w:rPr>
            </w:pPr>
          </w:p>
          <w:p w14:paraId="2E91BD24" w14:textId="77777777" w:rsidR="004A7FDF" w:rsidRPr="006F6CA9" w:rsidRDefault="004A7FDF" w:rsidP="004A7FDF">
            <w:pPr>
              <w:pStyle w:val="TableParagraph"/>
              <w:rPr>
                <w:rFonts w:asciiTheme="minorHAnsi" w:hAnsiTheme="minorHAnsi"/>
                <w:sz w:val="24"/>
              </w:rPr>
            </w:pPr>
            <w:r>
              <w:rPr>
                <w:rFonts w:asciiTheme="minorHAnsi" w:hAnsiTheme="minorHAnsi"/>
                <w:sz w:val="24"/>
              </w:rPr>
              <w:t>Alison Consultancy</w:t>
            </w:r>
            <w:r w:rsidR="00087846">
              <w:rPr>
                <w:rFonts w:asciiTheme="minorHAnsi" w:hAnsiTheme="minorHAnsi"/>
                <w:sz w:val="24"/>
              </w:rPr>
              <w:t xml:space="preserve"> &amp; PE Teacher</w:t>
            </w:r>
            <w:r>
              <w:rPr>
                <w:rFonts w:asciiTheme="minorHAnsi" w:hAnsiTheme="minorHAnsi"/>
                <w:sz w:val="24"/>
              </w:rPr>
              <w:t xml:space="preserve"> to provide CPD for TA’s and Midday Supervisors </w:t>
            </w:r>
            <w:r w:rsidR="00087846">
              <w:rPr>
                <w:rFonts w:asciiTheme="minorHAnsi" w:hAnsiTheme="minorHAnsi"/>
                <w:sz w:val="24"/>
              </w:rPr>
              <w:t>to ensure they are confident in leading physical activities, during breaks/ lunches.</w:t>
            </w:r>
          </w:p>
        </w:tc>
        <w:tc>
          <w:tcPr>
            <w:tcW w:w="1663" w:type="dxa"/>
          </w:tcPr>
          <w:p w14:paraId="2811CD8B" w14:textId="77777777" w:rsidR="008E77E5" w:rsidRDefault="008E77E5">
            <w:pPr>
              <w:pStyle w:val="TableParagraph"/>
              <w:ind w:left="0"/>
              <w:rPr>
                <w:rFonts w:asciiTheme="minorHAnsi" w:hAnsiTheme="minorHAnsi"/>
                <w:sz w:val="24"/>
              </w:rPr>
            </w:pPr>
          </w:p>
          <w:p w14:paraId="4E072191" w14:textId="77777777" w:rsidR="00255677" w:rsidRDefault="00255677">
            <w:pPr>
              <w:pStyle w:val="TableParagraph"/>
              <w:ind w:left="0"/>
              <w:rPr>
                <w:rFonts w:asciiTheme="minorHAnsi" w:hAnsiTheme="minorHAnsi"/>
                <w:sz w:val="24"/>
              </w:rPr>
            </w:pPr>
            <w:r>
              <w:rPr>
                <w:rFonts w:asciiTheme="minorHAnsi" w:hAnsiTheme="minorHAnsi"/>
                <w:sz w:val="24"/>
              </w:rPr>
              <w:t>£1000</w:t>
            </w:r>
          </w:p>
          <w:p w14:paraId="029F89E0" w14:textId="77777777" w:rsidR="00255677" w:rsidRDefault="00255677">
            <w:pPr>
              <w:pStyle w:val="TableParagraph"/>
              <w:ind w:left="0"/>
              <w:rPr>
                <w:rFonts w:asciiTheme="minorHAnsi" w:hAnsiTheme="minorHAnsi"/>
                <w:sz w:val="24"/>
              </w:rPr>
            </w:pPr>
          </w:p>
          <w:p w14:paraId="3D7913D1" w14:textId="77777777" w:rsidR="00255677" w:rsidRDefault="00255677">
            <w:pPr>
              <w:pStyle w:val="TableParagraph"/>
              <w:ind w:left="0"/>
              <w:rPr>
                <w:rFonts w:asciiTheme="minorHAnsi" w:hAnsiTheme="minorHAnsi"/>
                <w:sz w:val="24"/>
              </w:rPr>
            </w:pPr>
          </w:p>
          <w:p w14:paraId="68FA10AB" w14:textId="77777777" w:rsidR="00255677" w:rsidRDefault="00255677">
            <w:pPr>
              <w:pStyle w:val="TableParagraph"/>
              <w:ind w:left="0"/>
              <w:rPr>
                <w:rFonts w:asciiTheme="minorHAnsi" w:hAnsiTheme="minorHAnsi"/>
                <w:sz w:val="24"/>
              </w:rPr>
            </w:pPr>
          </w:p>
          <w:p w14:paraId="5C5E557F" w14:textId="77777777" w:rsidR="00255677" w:rsidRDefault="00255677">
            <w:pPr>
              <w:pStyle w:val="TableParagraph"/>
              <w:ind w:left="0"/>
              <w:rPr>
                <w:rFonts w:asciiTheme="minorHAnsi" w:hAnsiTheme="minorHAnsi"/>
                <w:sz w:val="24"/>
              </w:rPr>
            </w:pPr>
          </w:p>
          <w:p w14:paraId="2A02E020" w14:textId="77777777" w:rsidR="00255677" w:rsidRDefault="00255677">
            <w:pPr>
              <w:pStyle w:val="TableParagraph"/>
              <w:ind w:left="0"/>
              <w:rPr>
                <w:rFonts w:asciiTheme="minorHAnsi" w:hAnsiTheme="minorHAnsi"/>
                <w:sz w:val="24"/>
              </w:rPr>
            </w:pPr>
          </w:p>
          <w:p w14:paraId="4B5CF02F" w14:textId="77777777" w:rsidR="00255677" w:rsidRDefault="00255677">
            <w:pPr>
              <w:pStyle w:val="TableParagraph"/>
              <w:ind w:left="0"/>
              <w:rPr>
                <w:rFonts w:asciiTheme="minorHAnsi" w:hAnsiTheme="minorHAnsi"/>
                <w:sz w:val="24"/>
              </w:rPr>
            </w:pPr>
          </w:p>
          <w:p w14:paraId="47771CA1" w14:textId="77777777" w:rsidR="00255677" w:rsidRDefault="00255677">
            <w:pPr>
              <w:pStyle w:val="TableParagraph"/>
              <w:ind w:left="0"/>
              <w:rPr>
                <w:rFonts w:asciiTheme="minorHAnsi" w:hAnsiTheme="minorHAnsi"/>
                <w:sz w:val="24"/>
              </w:rPr>
            </w:pPr>
          </w:p>
          <w:p w14:paraId="3F92395C" w14:textId="77777777" w:rsidR="00255677" w:rsidRDefault="00255677">
            <w:pPr>
              <w:pStyle w:val="TableParagraph"/>
              <w:ind w:left="0"/>
              <w:rPr>
                <w:rFonts w:asciiTheme="minorHAnsi" w:hAnsiTheme="minorHAnsi"/>
                <w:sz w:val="24"/>
              </w:rPr>
            </w:pPr>
          </w:p>
          <w:p w14:paraId="67AF5556" w14:textId="77777777" w:rsidR="00255677" w:rsidRDefault="00255677">
            <w:pPr>
              <w:pStyle w:val="TableParagraph"/>
              <w:ind w:left="0"/>
              <w:rPr>
                <w:rFonts w:asciiTheme="minorHAnsi" w:hAnsiTheme="minorHAnsi"/>
                <w:sz w:val="24"/>
              </w:rPr>
            </w:pPr>
          </w:p>
          <w:p w14:paraId="4C69B90E" w14:textId="77777777" w:rsidR="00255677" w:rsidRDefault="00255677">
            <w:pPr>
              <w:pStyle w:val="TableParagraph"/>
              <w:ind w:left="0"/>
              <w:rPr>
                <w:rFonts w:asciiTheme="minorHAnsi" w:hAnsiTheme="minorHAnsi"/>
                <w:sz w:val="24"/>
              </w:rPr>
            </w:pPr>
            <w:r>
              <w:rPr>
                <w:rFonts w:asciiTheme="minorHAnsi" w:hAnsiTheme="minorHAnsi"/>
                <w:sz w:val="24"/>
              </w:rPr>
              <w:t>£800</w:t>
            </w:r>
          </w:p>
          <w:p w14:paraId="0EED2EBF" w14:textId="77777777" w:rsidR="00255677" w:rsidRDefault="00255677">
            <w:pPr>
              <w:pStyle w:val="TableParagraph"/>
              <w:ind w:left="0"/>
              <w:rPr>
                <w:rFonts w:asciiTheme="minorHAnsi" w:hAnsiTheme="minorHAnsi"/>
                <w:sz w:val="24"/>
              </w:rPr>
            </w:pPr>
          </w:p>
          <w:p w14:paraId="3C271500" w14:textId="77777777" w:rsidR="00255677" w:rsidRDefault="00255677">
            <w:pPr>
              <w:pStyle w:val="TableParagraph"/>
              <w:ind w:left="0"/>
              <w:rPr>
                <w:rFonts w:asciiTheme="minorHAnsi" w:hAnsiTheme="minorHAnsi"/>
                <w:sz w:val="24"/>
              </w:rPr>
            </w:pPr>
          </w:p>
          <w:p w14:paraId="425D8302" w14:textId="77777777" w:rsidR="00255677" w:rsidRDefault="00255677">
            <w:pPr>
              <w:pStyle w:val="TableParagraph"/>
              <w:ind w:left="0"/>
              <w:rPr>
                <w:rFonts w:asciiTheme="minorHAnsi" w:hAnsiTheme="minorHAnsi"/>
                <w:sz w:val="24"/>
              </w:rPr>
            </w:pPr>
          </w:p>
          <w:p w14:paraId="1877ADAF" w14:textId="77777777" w:rsidR="00255677" w:rsidRDefault="00255677">
            <w:pPr>
              <w:pStyle w:val="TableParagraph"/>
              <w:ind w:left="0"/>
              <w:rPr>
                <w:rFonts w:asciiTheme="minorHAnsi" w:hAnsiTheme="minorHAnsi"/>
                <w:sz w:val="24"/>
              </w:rPr>
            </w:pPr>
          </w:p>
          <w:p w14:paraId="424ED0C4" w14:textId="77777777" w:rsidR="00255677" w:rsidRDefault="00255677">
            <w:pPr>
              <w:pStyle w:val="TableParagraph"/>
              <w:ind w:left="0"/>
              <w:rPr>
                <w:rFonts w:asciiTheme="minorHAnsi" w:hAnsiTheme="minorHAnsi"/>
                <w:sz w:val="24"/>
              </w:rPr>
            </w:pPr>
          </w:p>
          <w:p w14:paraId="64ABBFE6" w14:textId="77777777" w:rsidR="00255677" w:rsidRDefault="00255677">
            <w:pPr>
              <w:pStyle w:val="TableParagraph"/>
              <w:ind w:left="0"/>
              <w:rPr>
                <w:rFonts w:asciiTheme="minorHAnsi" w:hAnsiTheme="minorHAnsi"/>
                <w:sz w:val="24"/>
              </w:rPr>
            </w:pPr>
          </w:p>
          <w:p w14:paraId="2BEDCC72" w14:textId="77777777" w:rsidR="00255677" w:rsidRDefault="00255677">
            <w:pPr>
              <w:pStyle w:val="TableParagraph"/>
              <w:ind w:left="0"/>
              <w:rPr>
                <w:rFonts w:asciiTheme="minorHAnsi" w:hAnsiTheme="minorHAnsi"/>
                <w:sz w:val="24"/>
              </w:rPr>
            </w:pPr>
          </w:p>
          <w:p w14:paraId="5CC90ED9" w14:textId="77777777" w:rsidR="00255677" w:rsidRDefault="00255677">
            <w:pPr>
              <w:pStyle w:val="TableParagraph"/>
              <w:ind w:left="0"/>
              <w:rPr>
                <w:rFonts w:asciiTheme="minorHAnsi" w:hAnsiTheme="minorHAnsi"/>
                <w:sz w:val="24"/>
              </w:rPr>
            </w:pPr>
          </w:p>
          <w:p w14:paraId="284B8814" w14:textId="77777777" w:rsidR="00255677" w:rsidRDefault="00255677">
            <w:pPr>
              <w:pStyle w:val="TableParagraph"/>
              <w:ind w:left="0"/>
              <w:rPr>
                <w:rFonts w:asciiTheme="minorHAnsi" w:hAnsiTheme="minorHAnsi"/>
                <w:sz w:val="24"/>
              </w:rPr>
            </w:pPr>
          </w:p>
          <w:p w14:paraId="74B03AA8" w14:textId="77777777" w:rsidR="00255677" w:rsidRDefault="00255677">
            <w:pPr>
              <w:pStyle w:val="TableParagraph"/>
              <w:ind w:left="0"/>
              <w:rPr>
                <w:rFonts w:asciiTheme="minorHAnsi" w:hAnsiTheme="minorHAnsi"/>
                <w:sz w:val="24"/>
              </w:rPr>
            </w:pPr>
          </w:p>
          <w:p w14:paraId="27C7459B" w14:textId="77777777" w:rsidR="00255677" w:rsidRDefault="00255677">
            <w:pPr>
              <w:pStyle w:val="TableParagraph"/>
              <w:ind w:left="0"/>
              <w:rPr>
                <w:rFonts w:asciiTheme="minorHAnsi" w:hAnsiTheme="minorHAnsi"/>
                <w:sz w:val="24"/>
              </w:rPr>
            </w:pPr>
          </w:p>
          <w:p w14:paraId="2219A7B1" w14:textId="77777777" w:rsidR="00255677" w:rsidRPr="00BE639C" w:rsidRDefault="00255677">
            <w:pPr>
              <w:pStyle w:val="TableParagraph"/>
              <w:ind w:left="0"/>
              <w:rPr>
                <w:rFonts w:asciiTheme="minorHAnsi" w:hAnsiTheme="minorHAnsi"/>
                <w:sz w:val="40"/>
                <w:szCs w:val="40"/>
              </w:rPr>
            </w:pPr>
            <w:r w:rsidRPr="00BE639C">
              <w:rPr>
                <w:rFonts w:asciiTheme="minorHAnsi" w:hAnsiTheme="minorHAnsi"/>
                <w:color w:val="0070C0"/>
                <w:sz w:val="40"/>
                <w:szCs w:val="40"/>
              </w:rPr>
              <w:t>£1800</w:t>
            </w:r>
          </w:p>
        </w:tc>
        <w:tc>
          <w:tcPr>
            <w:tcW w:w="3979" w:type="dxa"/>
          </w:tcPr>
          <w:p w14:paraId="3CEFF329" w14:textId="77777777" w:rsidR="008E77E5" w:rsidRDefault="008E77E5">
            <w:pPr>
              <w:pStyle w:val="TableParagraph"/>
              <w:ind w:left="0"/>
              <w:rPr>
                <w:rFonts w:asciiTheme="minorHAnsi" w:hAnsiTheme="minorHAnsi"/>
                <w:sz w:val="24"/>
              </w:rPr>
            </w:pPr>
          </w:p>
          <w:p w14:paraId="6D207E1E" w14:textId="77777777" w:rsidR="00B548F6" w:rsidRDefault="00B548F6">
            <w:pPr>
              <w:pStyle w:val="TableParagraph"/>
              <w:ind w:left="0"/>
              <w:rPr>
                <w:rFonts w:asciiTheme="minorHAnsi" w:hAnsiTheme="minorHAnsi"/>
                <w:sz w:val="24"/>
              </w:rPr>
            </w:pPr>
            <w:r>
              <w:rPr>
                <w:rFonts w:asciiTheme="minorHAnsi" w:hAnsiTheme="minorHAnsi"/>
                <w:sz w:val="24"/>
              </w:rPr>
              <w:t xml:space="preserve">Not </w:t>
            </w:r>
            <w:r w:rsidR="00A9747F">
              <w:rPr>
                <w:rFonts w:asciiTheme="minorHAnsi" w:hAnsiTheme="minorHAnsi"/>
                <w:sz w:val="24"/>
              </w:rPr>
              <w:t>c</w:t>
            </w:r>
            <w:r>
              <w:rPr>
                <w:rFonts w:asciiTheme="minorHAnsi" w:hAnsiTheme="minorHAnsi"/>
                <w:sz w:val="24"/>
              </w:rPr>
              <w:t xml:space="preserve">ompleted during </w:t>
            </w:r>
            <w:r w:rsidR="00A9747F">
              <w:rPr>
                <w:rFonts w:asciiTheme="minorHAnsi" w:hAnsiTheme="minorHAnsi"/>
                <w:sz w:val="24"/>
              </w:rPr>
              <w:t>this academic year Due to Covid-19</w:t>
            </w:r>
          </w:p>
          <w:p w14:paraId="331A32DF" w14:textId="77777777" w:rsidR="00A9747F" w:rsidRDefault="00A9747F">
            <w:pPr>
              <w:pStyle w:val="TableParagraph"/>
              <w:ind w:left="0"/>
              <w:rPr>
                <w:rFonts w:asciiTheme="minorHAnsi" w:hAnsiTheme="minorHAnsi"/>
                <w:sz w:val="24"/>
              </w:rPr>
            </w:pPr>
          </w:p>
          <w:p w14:paraId="1B5EEC17" w14:textId="77777777" w:rsidR="00A9747F" w:rsidRDefault="00A9747F">
            <w:pPr>
              <w:pStyle w:val="TableParagraph"/>
              <w:ind w:left="0"/>
              <w:rPr>
                <w:rFonts w:asciiTheme="minorHAnsi" w:hAnsiTheme="minorHAnsi"/>
                <w:sz w:val="24"/>
              </w:rPr>
            </w:pPr>
          </w:p>
          <w:p w14:paraId="7AEC9E51" w14:textId="77777777" w:rsidR="00A9747F" w:rsidRDefault="00A9747F">
            <w:pPr>
              <w:pStyle w:val="TableParagraph"/>
              <w:ind w:left="0"/>
              <w:rPr>
                <w:rFonts w:asciiTheme="minorHAnsi" w:hAnsiTheme="minorHAnsi"/>
                <w:sz w:val="24"/>
              </w:rPr>
            </w:pPr>
          </w:p>
          <w:p w14:paraId="4237B612" w14:textId="77777777" w:rsidR="00A9747F" w:rsidRDefault="00A9747F">
            <w:pPr>
              <w:pStyle w:val="TableParagraph"/>
              <w:ind w:left="0"/>
              <w:rPr>
                <w:rFonts w:asciiTheme="minorHAnsi" w:hAnsiTheme="minorHAnsi"/>
                <w:sz w:val="24"/>
              </w:rPr>
            </w:pPr>
          </w:p>
          <w:p w14:paraId="25B3D349" w14:textId="77777777" w:rsidR="00A9747F" w:rsidRDefault="00A9747F">
            <w:pPr>
              <w:pStyle w:val="TableParagraph"/>
              <w:ind w:left="0"/>
              <w:rPr>
                <w:rFonts w:asciiTheme="minorHAnsi" w:hAnsiTheme="minorHAnsi"/>
                <w:sz w:val="24"/>
              </w:rPr>
            </w:pPr>
          </w:p>
          <w:p w14:paraId="42400449" w14:textId="77777777" w:rsidR="00A9747F" w:rsidRDefault="00A9747F">
            <w:pPr>
              <w:pStyle w:val="TableParagraph"/>
              <w:ind w:left="0"/>
              <w:rPr>
                <w:rFonts w:asciiTheme="minorHAnsi" w:hAnsiTheme="minorHAnsi"/>
                <w:sz w:val="24"/>
              </w:rPr>
            </w:pPr>
          </w:p>
          <w:p w14:paraId="40480632" w14:textId="77777777" w:rsidR="00A9747F" w:rsidRDefault="00A9747F">
            <w:pPr>
              <w:pStyle w:val="TableParagraph"/>
              <w:ind w:left="0"/>
              <w:rPr>
                <w:rFonts w:asciiTheme="minorHAnsi" w:hAnsiTheme="minorHAnsi"/>
                <w:sz w:val="24"/>
              </w:rPr>
            </w:pPr>
          </w:p>
          <w:p w14:paraId="13707D93" w14:textId="77777777" w:rsidR="00A9747F" w:rsidRDefault="00A9747F">
            <w:pPr>
              <w:pStyle w:val="TableParagraph"/>
              <w:ind w:left="0"/>
              <w:rPr>
                <w:rFonts w:asciiTheme="minorHAnsi" w:hAnsiTheme="minorHAnsi"/>
                <w:sz w:val="24"/>
              </w:rPr>
            </w:pPr>
          </w:p>
          <w:p w14:paraId="3FF090EA" w14:textId="77777777" w:rsidR="00A9747F" w:rsidRDefault="00A9747F">
            <w:pPr>
              <w:pStyle w:val="TableParagraph"/>
              <w:ind w:left="0"/>
              <w:rPr>
                <w:rFonts w:asciiTheme="minorHAnsi" w:hAnsiTheme="minorHAnsi"/>
                <w:sz w:val="24"/>
              </w:rPr>
            </w:pPr>
            <w:r>
              <w:rPr>
                <w:rFonts w:asciiTheme="minorHAnsi" w:hAnsiTheme="minorHAnsi"/>
                <w:sz w:val="24"/>
              </w:rPr>
              <w:t xml:space="preserve">PE Coordinator has attended two CPD meetings – Super Me: which is directly linked to children and developing greater understanding of mental wellbeing, Sports Premium/ Ofsted framework. Due to Covid-19 attended one virtual meeting to address social distancing and implementing safe practice in PE, following </w:t>
            </w:r>
            <w:proofErr w:type="spellStart"/>
            <w:r>
              <w:rPr>
                <w:rFonts w:asciiTheme="minorHAnsi" w:hAnsiTheme="minorHAnsi"/>
                <w:sz w:val="24"/>
              </w:rPr>
              <w:t>Covid</w:t>
            </w:r>
            <w:proofErr w:type="spellEnd"/>
            <w:r>
              <w:rPr>
                <w:rFonts w:asciiTheme="minorHAnsi" w:hAnsiTheme="minorHAnsi"/>
                <w:sz w:val="24"/>
              </w:rPr>
              <w:t xml:space="preserve"> -19.</w:t>
            </w:r>
          </w:p>
          <w:p w14:paraId="535D8CB7" w14:textId="77777777" w:rsidR="00A9747F" w:rsidRDefault="00A9747F">
            <w:pPr>
              <w:pStyle w:val="TableParagraph"/>
              <w:ind w:left="0"/>
              <w:rPr>
                <w:rFonts w:asciiTheme="minorHAnsi" w:hAnsiTheme="minorHAnsi"/>
                <w:sz w:val="24"/>
              </w:rPr>
            </w:pPr>
          </w:p>
          <w:p w14:paraId="4D42F902" w14:textId="27F04558" w:rsidR="00A9747F" w:rsidRPr="006F6CA9" w:rsidRDefault="00A9747F">
            <w:pPr>
              <w:pStyle w:val="TableParagraph"/>
              <w:ind w:left="0"/>
              <w:rPr>
                <w:rFonts w:asciiTheme="minorHAnsi" w:hAnsiTheme="minorHAnsi"/>
                <w:sz w:val="24"/>
              </w:rPr>
            </w:pPr>
            <w:r>
              <w:rPr>
                <w:rFonts w:asciiTheme="minorHAnsi" w:hAnsiTheme="minorHAnsi"/>
                <w:sz w:val="24"/>
              </w:rPr>
              <w:t>Specific training had to be postponed due to Covid-19</w:t>
            </w:r>
          </w:p>
        </w:tc>
        <w:tc>
          <w:tcPr>
            <w:tcW w:w="2520" w:type="dxa"/>
          </w:tcPr>
          <w:p w14:paraId="139AF35D" w14:textId="77777777" w:rsidR="008E77E5" w:rsidRDefault="008E77E5">
            <w:pPr>
              <w:pStyle w:val="TableParagraph"/>
              <w:ind w:left="0"/>
              <w:rPr>
                <w:rFonts w:asciiTheme="minorHAnsi" w:hAnsiTheme="minorHAnsi"/>
                <w:sz w:val="24"/>
              </w:rPr>
            </w:pPr>
          </w:p>
          <w:p w14:paraId="1DDC8755" w14:textId="4FA8A744" w:rsidR="000A3F69" w:rsidRDefault="009F2C48">
            <w:pPr>
              <w:pStyle w:val="TableParagraph"/>
              <w:ind w:left="0"/>
              <w:rPr>
                <w:rFonts w:asciiTheme="minorHAnsi" w:hAnsiTheme="minorHAnsi"/>
                <w:sz w:val="24"/>
              </w:rPr>
            </w:pPr>
            <w:r>
              <w:rPr>
                <w:rFonts w:asciiTheme="minorHAnsi" w:hAnsiTheme="minorHAnsi"/>
                <w:sz w:val="24"/>
              </w:rPr>
              <w:t>These CPD opportunities will be transferred and booked o</w:t>
            </w:r>
            <w:r w:rsidR="0002139E">
              <w:rPr>
                <w:rFonts w:asciiTheme="minorHAnsi" w:hAnsiTheme="minorHAnsi"/>
                <w:sz w:val="24"/>
              </w:rPr>
              <w:t xml:space="preserve">n to in the new academic year, to </w:t>
            </w:r>
            <w:r w:rsidR="004F6AEF">
              <w:rPr>
                <w:rFonts w:asciiTheme="minorHAnsi" w:hAnsiTheme="minorHAnsi"/>
                <w:sz w:val="24"/>
              </w:rPr>
              <w:t xml:space="preserve">allow a greater understanding </w:t>
            </w:r>
            <w:r w:rsidR="00982D85">
              <w:rPr>
                <w:rFonts w:asciiTheme="minorHAnsi" w:hAnsiTheme="minorHAnsi"/>
                <w:sz w:val="24"/>
              </w:rPr>
              <w:t xml:space="preserve">and incorporate different ideas of engagement into lessons and </w:t>
            </w:r>
            <w:r w:rsidR="000A3F69">
              <w:rPr>
                <w:rFonts w:asciiTheme="minorHAnsi" w:hAnsiTheme="minorHAnsi"/>
                <w:sz w:val="24"/>
              </w:rPr>
              <w:t>EC clubs.</w:t>
            </w:r>
          </w:p>
          <w:p w14:paraId="1425AF40" w14:textId="77777777" w:rsidR="00582C57" w:rsidRDefault="00582C57">
            <w:pPr>
              <w:pStyle w:val="TableParagraph"/>
              <w:ind w:left="0"/>
              <w:rPr>
                <w:rFonts w:asciiTheme="minorHAnsi" w:hAnsiTheme="minorHAnsi"/>
                <w:sz w:val="24"/>
              </w:rPr>
            </w:pPr>
          </w:p>
          <w:p w14:paraId="3B53BF2D" w14:textId="4D1B239C" w:rsidR="009D207A" w:rsidRDefault="000A3F69">
            <w:pPr>
              <w:pStyle w:val="TableParagraph"/>
              <w:ind w:left="0"/>
              <w:rPr>
                <w:rFonts w:asciiTheme="minorHAnsi" w:hAnsiTheme="minorHAnsi"/>
                <w:sz w:val="24"/>
              </w:rPr>
            </w:pPr>
            <w:r>
              <w:rPr>
                <w:rFonts w:asciiTheme="minorHAnsi" w:hAnsiTheme="minorHAnsi"/>
                <w:sz w:val="24"/>
              </w:rPr>
              <w:t xml:space="preserve">Networking opportunities and sharing of resources, has proved </w:t>
            </w:r>
            <w:r w:rsidR="004A374F">
              <w:rPr>
                <w:rFonts w:asciiTheme="minorHAnsi" w:hAnsiTheme="minorHAnsi"/>
                <w:sz w:val="24"/>
              </w:rPr>
              <w:t xml:space="preserve">valuable, over </w:t>
            </w:r>
            <w:r w:rsidR="00D60CDA">
              <w:rPr>
                <w:rFonts w:asciiTheme="minorHAnsi" w:hAnsiTheme="minorHAnsi"/>
                <w:sz w:val="24"/>
              </w:rPr>
              <w:t>the</w:t>
            </w:r>
            <w:r w:rsidR="004A374F">
              <w:rPr>
                <w:rFonts w:asciiTheme="minorHAnsi" w:hAnsiTheme="minorHAnsi"/>
                <w:sz w:val="24"/>
              </w:rPr>
              <w:t xml:space="preserve"> difficult time</w:t>
            </w:r>
            <w:r w:rsidR="007D27C5">
              <w:rPr>
                <w:rFonts w:asciiTheme="minorHAnsi" w:hAnsiTheme="minorHAnsi"/>
                <w:sz w:val="24"/>
              </w:rPr>
              <w:t xml:space="preserve"> </w:t>
            </w:r>
            <w:r w:rsidR="001A2546">
              <w:rPr>
                <w:rFonts w:asciiTheme="minorHAnsi" w:hAnsiTheme="minorHAnsi"/>
                <w:sz w:val="24"/>
              </w:rPr>
              <w:t xml:space="preserve">of </w:t>
            </w:r>
            <w:r w:rsidR="007D27C5">
              <w:rPr>
                <w:rFonts w:asciiTheme="minorHAnsi" w:hAnsiTheme="minorHAnsi"/>
                <w:sz w:val="24"/>
              </w:rPr>
              <w:t>Covid19.</w:t>
            </w:r>
            <w:r w:rsidR="001A2546">
              <w:rPr>
                <w:rFonts w:asciiTheme="minorHAnsi" w:hAnsiTheme="minorHAnsi"/>
                <w:sz w:val="24"/>
              </w:rPr>
              <w:t xml:space="preserve"> These meeting maybe done remotely moving </w:t>
            </w:r>
            <w:r w:rsidR="009D207A">
              <w:rPr>
                <w:rFonts w:asciiTheme="minorHAnsi" w:hAnsiTheme="minorHAnsi"/>
                <w:sz w:val="24"/>
              </w:rPr>
              <w:t>forward but</w:t>
            </w:r>
            <w:r w:rsidR="001A2546">
              <w:rPr>
                <w:rFonts w:asciiTheme="minorHAnsi" w:hAnsiTheme="minorHAnsi"/>
                <w:sz w:val="24"/>
              </w:rPr>
              <w:t xml:space="preserve"> will still be attended and allow good practise to be shared.</w:t>
            </w:r>
          </w:p>
          <w:p w14:paraId="253200CC" w14:textId="0A5565E2" w:rsidR="009D207A" w:rsidRDefault="009D207A">
            <w:pPr>
              <w:pStyle w:val="TableParagraph"/>
              <w:ind w:left="0"/>
              <w:rPr>
                <w:rFonts w:asciiTheme="minorHAnsi" w:hAnsiTheme="minorHAnsi"/>
                <w:sz w:val="24"/>
              </w:rPr>
            </w:pPr>
          </w:p>
          <w:p w14:paraId="1D57950D" w14:textId="4ECCB790" w:rsidR="000A3F69" w:rsidRPr="00582C57" w:rsidRDefault="009D207A">
            <w:pPr>
              <w:pStyle w:val="TableParagraph"/>
              <w:ind w:left="0"/>
              <w:rPr>
                <w:rFonts w:asciiTheme="minorHAnsi" w:hAnsiTheme="minorHAnsi"/>
              </w:rPr>
            </w:pPr>
            <w:r w:rsidRPr="00582C57">
              <w:rPr>
                <w:rFonts w:asciiTheme="minorHAnsi" w:hAnsiTheme="minorHAnsi"/>
              </w:rPr>
              <w:t xml:space="preserve">CPD with PE specific consultancy </w:t>
            </w:r>
            <w:r w:rsidR="0006613D" w:rsidRPr="00582C57">
              <w:rPr>
                <w:rFonts w:asciiTheme="minorHAnsi" w:hAnsiTheme="minorHAnsi"/>
              </w:rPr>
              <w:t xml:space="preserve">will be rebooked to upskill and </w:t>
            </w:r>
            <w:r w:rsidR="00436809" w:rsidRPr="00582C57">
              <w:rPr>
                <w:rFonts w:asciiTheme="minorHAnsi" w:hAnsiTheme="minorHAnsi"/>
              </w:rPr>
              <w:t>develop the confidence of TA’s &amp; MDS</w:t>
            </w:r>
            <w:r w:rsidR="00226BAB">
              <w:rPr>
                <w:rFonts w:asciiTheme="minorHAnsi" w:hAnsiTheme="minorHAnsi"/>
              </w:rPr>
              <w:t>.</w:t>
            </w:r>
          </w:p>
        </w:tc>
      </w:tr>
      <w:tr w:rsidR="008E77E5" w:rsidRPr="006F6CA9" w14:paraId="6668760C" w14:textId="77777777" w:rsidTr="00C504E1">
        <w:trPr>
          <w:trHeight w:val="305"/>
        </w:trPr>
        <w:tc>
          <w:tcPr>
            <w:tcW w:w="12858" w:type="dxa"/>
            <w:gridSpan w:val="4"/>
            <w:vMerge w:val="restart"/>
          </w:tcPr>
          <w:p w14:paraId="79B8C23B" w14:textId="77777777" w:rsidR="008E77E5" w:rsidRPr="006F6CA9" w:rsidRDefault="006F6CA9">
            <w:pPr>
              <w:pStyle w:val="TableParagraph"/>
              <w:spacing w:line="257" w:lineRule="exact"/>
              <w:ind w:left="28"/>
              <w:rPr>
                <w:rFonts w:asciiTheme="minorHAnsi" w:hAnsiTheme="minorHAnsi"/>
                <w:sz w:val="24"/>
              </w:rPr>
            </w:pPr>
            <w:r w:rsidRPr="006F6CA9">
              <w:rPr>
                <w:rFonts w:asciiTheme="minorHAnsi" w:hAnsiTheme="minorHAnsi"/>
                <w:b/>
                <w:color w:val="F26522"/>
                <w:sz w:val="24"/>
              </w:rPr>
              <w:t xml:space="preserve">Key indicator 4: </w:t>
            </w:r>
            <w:r w:rsidRPr="006F6CA9">
              <w:rPr>
                <w:rFonts w:asciiTheme="minorHAnsi" w:hAnsiTheme="minorHAnsi"/>
                <w:color w:val="F26522"/>
                <w:sz w:val="24"/>
              </w:rPr>
              <w:t>Broader experience of a range of sports and activities offered to all pupils</w:t>
            </w:r>
          </w:p>
        </w:tc>
        <w:tc>
          <w:tcPr>
            <w:tcW w:w="2520" w:type="dxa"/>
          </w:tcPr>
          <w:p w14:paraId="40004BCB" w14:textId="77777777" w:rsidR="008E77E5" w:rsidRPr="006F6CA9" w:rsidRDefault="006F6CA9">
            <w:pPr>
              <w:pStyle w:val="TableParagraph"/>
              <w:spacing w:line="257" w:lineRule="exact"/>
              <w:ind w:left="28"/>
              <w:rPr>
                <w:rFonts w:asciiTheme="minorHAnsi" w:hAnsiTheme="minorHAnsi"/>
                <w:sz w:val="24"/>
              </w:rPr>
            </w:pPr>
            <w:r w:rsidRPr="006F6CA9">
              <w:rPr>
                <w:rFonts w:asciiTheme="minorHAnsi" w:hAnsiTheme="minorHAnsi"/>
                <w:color w:val="231F20"/>
                <w:sz w:val="24"/>
              </w:rPr>
              <w:t>Percentage of total allocation:</w:t>
            </w:r>
          </w:p>
        </w:tc>
      </w:tr>
      <w:tr w:rsidR="008E77E5" w:rsidRPr="006F6CA9" w14:paraId="4D9A3B31" w14:textId="77777777" w:rsidTr="00C504E1">
        <w:trPr>
          <w:trHeight w:val="305"/>
        </w:trPr>
        <w:tc>
          <w:tcPr>
            <w:tcW w:w="12858" w:type="dxa"/>
            <w:gridSpan w:val="4"/>
            <w:vMerge/>
            <w:tcBorders>
              <w:top w:val="nil"/>
            </w:tcBorders>
          </w:tcPr>
          <w:p w14:paraId="50859941" w14:textId="77777777" w:rsidR="008E77E5" w:rsidRPr="006F6CA9" w:rsidRDefault="008E77E5">
            <w:pPr>
              <w:rPr>
                <w:rFonts w:asciiTheme="minorHAnsi" w:hAnsiTheme="minorHAnsi"/>
                <w:sz w:val="2"/>
                <w:szCs w:val="2"/>
              </w:rPr>
            </w:pPr>
          </w:p>
        </w:tc>
        <w:tc>
          <w:tcPr>
            <w:tcW w:w="2520" w:type="dxa"/>
          </w:tcPr>
          <w:p w14:paraId="305525DC" w14:textId="77777777" w:rsidR="008E77E5" w:rsidRPr="006F6CA9" w:rsidRDefault="006F6CA9">
            <w:pPr>
              <w:pStyle w:val="TableParagraph"/>
              <w:spacing w:line="257" w:lineRule="exact"/>
              <w:ind w:left="20"/>
              <w:jc w:val="center"/>
              <w:rPr>
                <w:rFonts w:asciiTheme="minorHAnsi" w:hAnsiTheme="minorHAnsi"/>
                <w:sz w:val="24"/>
              </w:rPr>
            </w:pPr>
            <w:r w:rsidRPr="006F6CA9">
              <w:rPr>
                <w:rFonts w:asciiTheme="minorHAnsi" w:hAnsiTheme="minorHAnsi"/>
                <w:color w:val="231F20"/>
                <w:sz w:val="24"/>
              </w:rPr>
              <w:t>%</w:t>
            </w:r>
          </w:p>
        </w:tc>
      </w:tr>
      <w:tr w:rsidR="008E77E5" w:rsidRPr="006F6CA9" w14:paraId="516491FB" w14:textId="77777777" w:rsidTr="00C504E1">
        <w:trPr>
          <w:trHeight w:val="397"/>
        </w:trPr>
        <w:tc>
          <w:tcPr>
            <w:tcW w:w="3758" w:type="dxa"/>
          </w:tcPr>
          <w:p w14:paraId="30DDB193" w14:textId="77777777" w:rsidR="008E77E5" w:rsidRPr="006F6CA9" w:rsidRDefault="006F6CA9">
            <w:pPr>
              <w:pStyle w:val="TableParagraph"/>
              <w:spacing w:before="16"/>
              <w:ind w:left="1554" w:right="1534"/>
              <w:jc w:val="center"/>
              <w:rPr>
                <w:rFonts w:asciiTheme="minorHAnsi" w:hAnsiTheme="minorHAnsi"/>
                <w:b/>
                <w:sz w:val="24"/>
              </w:rPr>
            </w:pPr>
            <w:r w:rsidRPr="006F6CA9">
              <w:rPr>
                <w:rFonts w:asciiTheme="minorHAnsi" w:hAnsiTheme="minorHAnsi"/>
                <w:b/>
                <w:color w:val="231F20"/>
                <w:sz w:val="24"/>
              </w:rPr>
              <w:t>Intent</w:t>
            </w:r>
          </w:p>
        </w:tc>
        <w:tc>
          <w:tcPr>
            <w:tcW w:w="5121" w:type="dxa"/>
            <w:gridSpan w:val="2"/>
          </w:tcPr>
          <w:p w14:paraId="43F22806" w14:textId="77777777" w:rsidR="008E77E5" w:rsidRPr="006F6CA9" w:rsidRDefault="006F6CA9">
            <w:pPr>
              <w:pStyle w:val="TableParagraph"/>
              <w:spacing w:before="16"/>
              <w:ind w:left="1733" w:right="1712"/>
              <w:jc w:val="center"/>
              <w:rPr>
                <w:rFonts w:asciiTheme="minorHAnsi" w:hAnsiTheme="minorHAnsi"/>
                <w:b/>
                <w:sz w:val="24"/>
              </w:rPr>
            </w:pPr>
            <w:r w:rsidRPr="006F6CA9">
              <w:rPr>
                <w:rFonts w:asciiTheme="minorHAnsi" w:hAnsiTheme="minorHAnsi"/>
                <w:b/>
                <w:color w:val="231F20"/>
                <w:sz w:val="24"/>
              </w:rPr>
              <w:t>Implementation</w:t>
            </w:r>
          </w:p>
        </w:tc>
        <w:tc>
          <w:tcPr>
            <w:tcW w:w="3979" w:type="dxa"/>
          </w:tcPr>
          <w:p w14:paraId="3BF63CEE" w14:textId="77777777" w:rsidR="008E77E5" w:rsidRPr="006F6CA9" w:rsidRDefault="006F6CA9">
            <w:pPr>
              <w:pStyle w:val="TableParagraph"/>
              <w:spacing w:before="16"/>
              <w:ind w:left="1346" w:right="1325"/>
              <w:jc w:val="center"/>
              <w:rPr>
                <w:rFonts w:asciiTheme="minorHAnsi" w:hAnsiTheme="minorHAnsi"/>
                <w:b/>
                <w:sz w:val="24"/>
              </w:rPr>
            </w:pPr>
            <w:r w:rsidRPr="006F6CA9">
              <w:rPr>
                <w:rFonts w:asciiTheme="minorHAnsi" w:hAnsiTheme="minorHAnsi"/>
                <w:b/>
                <w:color w:val="231F20"/>
                <w:sz w:val="24"/>
              </w:rPr>
              <w:t>Impact</w:t>
            </w:r>
          </w:p>
        </w:tc>
        <w:tc>
          <w:tcPr>
            <w:tcW w:w="2520" w:type="dxa"/>
          </w:tcPr>
          <w:p w14:paraId="708C4CA0" w14:textId="6C189EEF" w:rsidR="008E77E5" w:rsidRPr="003A3275" w:rsidRDefault="00645348" w:rsidP="003A3275">
            <w:pPr>
              <w:pStyle w:val="TableParagraph"/>
              <w:ind w:left="0"/>
              <w:jc w:val="center"/>
              <w:rPr>
                <w:rFonts w:asciiTheme="minorHAnsi" w:hAnsiTheme="minorHAnsi"/>
                <w:b/>
                <w:sz w:val="24"/>
              </w:rPr>
            </w:pPr>
            <w:r>
              <w:rPr>
                <w:rFonts w:asciiTheme="minorHAnsi" w:hAnsiTheme="minorHAnsi"/>
                <w:b/>
                <w:sz w:val="24"/>
              </w:rPr>
              <w:t>23</w:t>
            </w:r>
          </w:p>
        </w:tc>
      </w:tr>
      <w:tr w:rsidR="008E77E5" w:rsidRPr="006F6CA9" w14:paraId="4820B065" w14:textId="77777777" w:rsidTr="00C504E1">
        <w:trPr>
          <w:trHeight w:val="333"/>
        </w:trPr>
        <w:tc>
          <w:tcPr>
            <w:tcW w:w="3758" w:type="dxa"/>
            <w:tcBorders>
              <w:bottom w:val="nil"/>
            </w:tcBorders>
          </w:tcPr>
          <w:p w14:paraId="1A412DC4" w14:textId="77777777" w:rsidR="008E77E5" w:rsidRPr="006F6CA9" w:rsidRDefault="006F6CA9">
            <w:pPr>
              <w:pStyle w:val="TableParagraph"/>
              <w:spacing w:before="16"/>
              <w:rPr>
                <w:rFonts w:asciiTheme="minorHAnsi" w:hAnsiTheme="minorHAnsi"/>
                <w:sz w:val="24"/>
              </w:rPr>
            </w:pPr>
            <w:r w:rsidRPr="006F6CA9">
              <w:rPr>
                <w:rFonts w:asciiTheme="minorHAnsi" w:hAnsiTheme="minorHAnsi"/>
                <w:color w:val="231F20"/>
                <w:sz w:val="24"/>
              </w:rPr>
              <w:t>Your school focus should be clear</w:t>
            </w:r>
          </w:p>
        </w:tc>
        <w:tc>
          <w:tcPr>
            <w:tcW w:w="3458" w:type="dxa"/>
            <w:tcBorders>
              <w:bottom w:val="nil"/>
            </w:tcBorders>
          </w:tcPr>
          <w:p w14:paraId="51857B0A" w14:textId="77777777" w:rsidR="008E77E5" w:rsidRPr="006F6CA9" w:rsidRDefault="006F6CA9">
            <w:pPr>
              <w:pStyle w:val="TableParagraph"/>
              <w:spacing w:before="16"/>
              <w:rPr>
                <w:rFonts w:asciiTheme="minorHAnsi" w:hAnsiTheme="minorHAnsi"/>
                <w:sz w:val="24"/>
              </w:rPr>
            </w:pPr>
            <w:r w:rsidRPr="006F6CA9">
              <w:rPr>
                <w:rFonts w:asciiTheme="minorHAnsi" w:hAnsiTheme="minorHAnsi"/>
                <w:color w:val="231F20"/>
                <w:sz w:val="24"/>
              </w:rPr>
              <w:t>Make sure your actions to</w:t>
            </w:r>
          </w:p>
        </w:tc>
        <w:tc>
          <w:tcPr>
            <w:tcW w:w="1663" w:type="dxa"/>
            <w:tcBorders>
              <w:bottom w:val="nil"/>
            </w:tcBorders>
          </w:tcPr>
          <w:p w14:paraId="08CE0960" w14:textId="77777777" w:rsidR="008E77E5" w:rsidRPr="006F6CA9" w:rsidRDefault="006F6CA9">
            <w:pPr>
              <w:pStyle w:val="TableParagraph"/>
              <w:spacing w:before="16"/>
              <w:rPr>
                <w:rFonts w:asciiTheme="minorHAnsi" w:hAnsiTheme="minorHAnsi"/>
                <w:sz w:val="24"/>
              </w:rPr>
            </w:pPr>
            <w:r w:rsidRPr="006F6CA9">
              <w:rPr>
                <w:rFonts w:asciiTheme="minorHAnsi" w:hAnsiTheme="minorHAnsi"/>
                <w:color w:val="231F20"/>
                <w:sz w:val="24"/>
              </w:rPr>
              <w:t>Funding</w:t>
            </w:r>
          </w:p>
        </w:tc>
        <w:tc>
          <w:tcPr>
            <w:tcW w:w="3979" w:type="dxa"/>
            <w:tcBorders>
              <w:bottom w:val="nil"/>
            </w:tcBorders>
          </w:tcPr>
          <w:p w14:paraId="634A5A13" w14:textId="77777777" w:rsidR="008E77E5" w:rsidRPr="006F6CA9" w:rsidRDefault="006F6CA9">
            <w:pPr>
              <w:pStyle w:val="TableParagraph"/>
              <w:spacing w:before="16"/>
              <w:rPr>
                <w:rFonts w:asciiTheme="minorHAnsi" w:hAnsiTheme="minorHAnsi"/>
                <w:sz w:val="24"/>
              </w:rPr>
            </w:pPr>
            <w:r w:rsidRPr="006F6CA9">
              <w:rPr>
                <w:rFonts w:asciiTheme="minorHAnsi" w:hAnsiTheme="minorHAnsi"/>
                <w:color w:val="231F20"/>
                <w:sz w:val="24"/>
              </w:rPr>
              <w:t>Evidence of impact: what do</w:t>
            </w:r>
          </w:p>
        </w:tc>
        <w:tc>
          <w:tcPr>
            <w:tcW w:w="2520" w:type="dxa"/>
            <w:tcBorders>
              <w:bottom w:val="nil"/>
            </w:tcBorders>
          </w:tcPr>
          <w:p w14:paraId="366E7F91" w14:textId="77777777" w:rsidR="008E77E5" w:rsidRPr="006F6CA9" w:rsidRDefault="006F6CA9">
            <w:pPr>
              <w:pStyle w:val="TableParagraph"/>
              <w:spacing w:before="16"/>
              <w:rPr>
                <w:rFonts w:asciiTheme="minorHAnsi" w:hAnsiTheme="minorHAnsi"/>
                <w:sz w:val="24"/>
              </w:rPr>
            </w:pPr>
            <w:r w:rsidRPr="006F6CA9">
              <w:rPr>
                <w:rFonts w:asciiTheme="minorHAnsi" w:hAnsiTheme="minorHAnsi"/>
                <w:color w:val="231F20"/>
                <w:sz w:val="24"/>
              </w:rPr>
              <w:t>Sustainability and suggested</w:t>
            </w:r>
          </w:p>
        </w:tc>
      </w:tr>
      <w:tr w:rsidR="008E77E5" w:rsidRPr="006F6CA9" w14:paraId="2700E577" w14:textId="77777777" w:rsidTr="00C504E1">
        <w:trPr>
          <w:trHeight w:val="288"/>
        </w:trPr>
        <w:tc>
          <w:tcPr>
            <w:tcW w:w="3758" w:type="dxa"/>
            <w:tcBorders>
              <w:top w:val="nil"/>
              <w:bottom w:val="nil"/>
            </w:tcBorders>
          </w:tcPr>
          <w:p w14:paraId="291C00EA" w14:textId="77777777" w:rsidR="008E77E5" w:rsidRPr="006F6CA9" w:rsidRDefault="006F6CA9">
            <w:pPr>
              <w:pStyle w:val="TableParagraph"/>
              <w:spacing w:line="263" w:lineRule="exact"/>
              <w:rPr>
                <w:rFonts w:asciiTheme="minorHAnsi" w:hAnsiTheme="minorHAnsi"/>
                <w:sz w:val="24"/>
              </w:rPr>
            </w:pPr>
            <w:r w:rsidRPr="006F6CA9">
              <w:rPr>
                <w:rFonts w:asciiTheme="minorHAnsi" w:hAnsiTheme="minorHAnsi"/>
                <w:color w:val="231F20"/>
                <w:sz w:val="24"/>
              </w:rPr>
              <w:t>what you want the pupils to know</w:t>
            </w:r>
          </w:p>
        </w:tc>
        <w:tc>
          <w:tcPr>
            <w:tcW w:w="3458" w:type="dxa"/>
            <w:tcBorders>
              <w:top w:val="nil"/>
              <w:bottom w:val="nil"/>
            </w:tcBorders>
          </w:tcPr>
          <w:p w14:paraId="325BCBE7" w14:textId="77777777" w:rsidR="008E77E5" w:rsidRPr="006F6CA9" w:rsidRDefault="006F6CA9">
            <w:pPr>
              <w:pStyle w:val="TableParagraph"/>
              <w:spacing w:line="263" w:lineRule="exact"/>
              <w:rPr>
                <w:rFonts w:asciiTheme="minorHAnsi" w:hAnsiTheme="minorHAnsi"/>
                <w:sz w:val="24"/>
              </w:rPr>
            </w:pPr>
            <w:r w:rsidRPr="006F6CA9">
              <w:rPr>
                <w:rFonts w:asciiTheme="minorHAnsi" w:hAnsiTheme="minorHAnsi"/>
                <w:color w:val="231F20"/>
                <w:sz w:val="24"/>
              </w:rPr>
              <w:t>achieve are linked to your</w:t>
            </w:r>
          </w:p>
        </w:tc>
        <w:tc>
          <w:tcPr>
            <w:tcW w:w="1663" w:type="dxa"/>
            <w:tcBorders>
              <w:top w:val="nil"/>
              <w:bottom w:val="nil"/>
            </w:tcBorders>
          </w:tcPr>
          <w:p w14:paraId="06AA2DEB" w14:textId="77777777" w:rsidR="008E77E5" w:rsidRPr="006F6CA9" w:rsidRDefault="006F6CA9">
            <w:pPr>
              <w:pStyle w:val="TableParagraph"/>
              <w:spacing w:line="263" w:lineRule="exact"/>
              <w:rPr>
                <w:rFonts w:asciiTheme="minorHAnsi" w:hAnsiTheme="minorHAnsi"/>
                <w:sz w:val="24"/>
              </w:rPr>
            </w:pPr>
            <w:r w:rsidRPr="006F6CA9">
              <w:rPr>
                <w:rFonts w:asciiTheme="minorHAnsi" w:hAnsiTheme="minorHAnsi"/>
                <w:color w:val="231F20"/>
                <w:sz w:val="24"/>
              </w:rPr>
              <w:t>allocated:</w:t>
            </w:r>
          </w:p>
        </w:tc>
        <w:tc>
          <w:tcPr>
            <w:tcW w:w="3979" w:type="dxa"/>
            <w:tcBorders>
              <w:top w:val="nil"/>
              <w:bottom w:val="nil"/>
            </w:tcBorders>
          </w:tcPr>
          <w:p w14:paraId="49B05169" w14:textId="77777777" w:rsidR="008E77E5" w:rsidRPr="006F6CA9" w:rsidRDefault="006F6CA9">
            <w:pPr>
              <w:pStyle w:val="TableParagraph"/>
              <w:spacing w:line="263" w:lineRule="exact"/>
              <w:rPr>
                <w:rFonts w:asciiTheme="minorHAnsi" w:hAnsiTheme="minorHAnsi"/>
                <w:sz w:val="24"/>
              </w:rPr>
            </w:pPr>
            <w:r w:rsidRPr="006F6CA9">
              <w:rPr>
                <w:rFonts w:asciiTheme="minorHAnsi" w:hAnsiTheme="minorHAnsi"/>
                <w:color w:val="231F20"/>
                <w:sz w:val="24"/>
              </w:rPr>
              <w:t>pupils now know and what</w:t>
            </w:r>
          </w:p>
        </w:tc>
        <w:tc>
          <w:tcPr>
            <w:tcW w:w="2520" w:type="dxa"/>
            <w:tcBorders>
              <w:top w:val="nil"/>
              <w:bottom w:val="nil"/>
            </w:tcBorders>
          </w:tcPr>
          <w:p w14:paraId="0C2FF619" w14:textId="77777777" w:rsidR="008E77E5" w:rsidRPr="006F6CA9" w:rsidRDefault="006F6CA9">
            <w:pPr>
              <w:pStyle w:val="TableParagraph"/>
              <w:spacing w:line="263" w:lineRule="exact"/>
              <w:rPr>
                <w:rFonts w:asciiTheme="minorHAnsi" w:hAnsiTheme="minorHAnsi"/>
                <w:sz w:val="24"/>
              </w:rPr>
            </w:pPr>
            <w:r w:rsidRPr="006F6CA9">
              <w:rPr>
                <w:rFonts w:asciiTheme="minorHAnsi" w:hAnsiTheme="minorHAnsi"/>
                <w:color w:val="231F20"/>
                <w:sz w:val="24"/>
              </w:rPr>
              <w:t>next steps:</w:t>
            </w:r>
          </w:p>
        </w:tc>
      </w:tr>
      <w:tr w:rsidR="008E77E5" w:rsidRPr="006F6CA9" w14:paraId="1649C10C" w14:textId="77777777" w:rsidTr="00C504E1">
        <w:trPr>
          <w:trHeight w:val="288"/>
        </w:trPr>
        <w:tc>
          <w:tcPr>
            <w:tcW w:w="3758" w:type="dxa"/>
            <w:tcBorders>
              <w:top w:val="nil"/>
              <w:bottom w:val="nil"/>
            </w:tcBorders>
          </w:tcPr>
          <w:p w14:paraId="686FCB89" w14:textId="77777777" w:rsidR="008E77E5" w:rsidRPr="006F6CA9" w:rsidRDefault="006F6CA9">
            <w:pPr>
              <w:pStyle w:val="TableParagraph"/>
              <w:spacing w:line="263" w:lineRule="exact"/>
              <w:rPr>
                <w:rFonts w:asciiTheme="minorHAnsi" w:hAnsiTheme="minorHAnsi"/>
                <w:sz w:val="24"/>
              </w:rPr>
            </w:pPr>
            <w:r w:rsidRPr="006F6CA9">
              <w:rPr>
                <w:rFonts w:asciiTheme="minorHAnsi" w:hAnsiTheme="minorHAnsi"/>
                <w:color w:val="231F20"/>
                <w:sz w:val="24"/>
              </w:rPr>
              <w:t>and be able to do and about</w:t>
            </w:r>
          </w:p>
        </w:tc>
        <w:tc>
          <w:tcPr>
            <w:tcW w:w="3458" w:type="dxa"/>
            <w:tcBorders>
              <w:top w:val="nil"/>
              <w:bottom w:val="nil"/>
            </w:tcBorders>
          </w:tcPr>
          <w:p w14:paraId="23E047A6" w14:textId="77777777" w:rsidR="008E77E5" w:rsidRPr="006F6CA9" w:rsidRDefault="006F6CA9">
            <w:pPr>
              <w:pStyle w:val="TableParagraph"/>
              <w:spacing w:line="263" w:lineRule="exact"/>
              <w:rPr>
                <w:rFonts w:asciiTheme="minorHAnsi" w:hAnsiTheme="minorHAnsi"/>
                <w:sz w:val="24"/>
              </w:rPr>
            </w:pPr>
            <w:r w:rsidRPr="006F6CA9">
              <w:rPr>
                <w:rFonts w:asciiTheme="minorHAnsi" w:hAnsiTheme="minorHAnsi"/>
                <w:color w:val="231F20"/>
                <w:sz w:val="24"/>
              </w:rPr>
              <w:t>intentions:</w:t>
            </w:r>
          </w:p>
        </w:tc>
        <w:tc>
          <w:tcPr>
            <w:tcW w:w="1663" w:type="dxa"/>
            <w:tcBorders>
              <w:top w:val="nil"/>
              <w:bottom w:val="nil"/>
            </w:tcBorders>
          </w:tcPr>
          <w:p w14:paraId="6E296EF6" w14:textId="77777777" w:rsidR="008E77E5" w:rsidRPr="006F6CA9" w:rsidRDefault="008E77E5">
            <w:pPr>
              <w:pStyle w:val="TableParagraph"/>
              <w:ind w:left="0"/>
              <w:rPr>
                <w:rFonts w:asciiTheme="minorHAnsi" w:hAnsiTheme="minorHAnsi"/>
                <w:sz w:val="20"/>
              </w:rPr>
            </w:pPr>
          </w:p>
        </w:tc>
        <w:tc>
          <w:tcPr>
            <w:tcW w:w="3979" w:type="dxa"/>
            <w:tcBorders>
              <w:top w:val="nil"/>
              <w:bottom w:val="nil"/>
            </w:tcBorders>
          </w:tcPr>
          <w:p w14:paraId="4692D465" w14:textId="77777777" w:rsidR="008E77E5" w:rsidRPr="006F6CA9" w:rsidRDefault="006F6CA9">
            <w:pPr>
              <w:pStyle w:val="TableParagraph"/>
              <w:spacing w:line="263" w:lineRule="exact"/>
              <w:rPr>
                <w:rFonts w:asciiTheme="minorHAnsi" w:hAnsiTheme="minorHAnsi"/>
                <w:sz w:val="24"/>
              </w:rPr>
            </w:pPr>
            <w:r w:rsidRPr="006F6CA9">
              <w:rPr>
                <w:rFonts w:asciiTheme="minorHAnsi" w:hAnsiTheme="minorHAnsi"/>
                <w:color w:val="231F20"/>
                <w:sz w:val="24"/>
              </w:rPr>
              <w:t>can they now do? What has</w:t>
            </w:r>
          </w:p>
        </w:tc>
        <w:tc>
          <w:tcPr>
            <w:tcW w:w="2520" w:type="dxa"/>
            <w:tcBorders>
              <w:top w:val="nil"/>
              <w:bottom w:val="nil"/>
            </w:tcBorders>
          </w:tcPr>
          <w:p w14:paraId="09EAF871" w14:textId="77777777" w:rsidR="008E77E5" w:rsidRPr="006F6CA9" w:rsidRDefault="008E77E5">
            <w:pPr>
              <w:pStyle w:val="TableParagraph"/>
              <w:ind w:left="0"/>
              <w:rPr>
                <w:rFonts w:asciiTheme="minorHAnsi" w:hAnsiTheme="minorHAnsi"/>
                <w:sz w:val="20"/>
              </w:rPr>
            </w:pPr>
          </w:p>
        </w:tc>
      </w:tr>
      <w:tr w:rsidR="008E77E5" w:rsidRPr="006F6CA9" w14:paraId="10C43CF2" w14:textId="77777777" w:rsidTr="00C504E1">
        <w:trPr>
          <w:trHeight w:val="287"/>
        </w:trPr>
        <w:tc>
          <w:tcPr>
            <w:tcW w:w="3758" w:type="dxa"/>
            <w:tcBorders>
              <w:top w:val="nil"/>
              <w:bottom w:val="nil"/>
            </w:tcBorders>
          </w:tcPr>
          <w:p w14:paraId="267FB377" w14:textId="77777777" w:rsidR="008E77E5" w:rsidRPr="006F6CA9" w:rsidRDefault="006F6CA9">
            <w:pPr>
              <w:pStyle w:val="TableParagraph"/>
              <w:spacing w:line="263" w:lineRule="exact"/>
              <w:rPr>
                <w:rFonts w:asciiTheme="minorHAnsi" w:hAnsiTheme="minorHAnsi"/>
                <w:sz w:val="24"/>
              </w:rPr>
            </w:pPr>
            <w:r w:rsidRPr="006F6CA9">
              <w:rPr>
                <w:rFonts w:asciiTheme="minorHAnsi" w:hAnsiTheme="minorHAnsi"/>
                <w:color w:val="231F20"/>
                <w:sz w:val="24"/>
              </w:rPr>
              <w:t>what they need to learn and to</w:t>
            </w:r>
          </w:p>
        </w:tc>
        <w:tc>
          <w:tcPr>
            <w:tcW w:w="3458" w:type="dxa"/>
            <w:tcBorders>
              <w:top w:val="nil"/>
              <w:bottom w:val="nil"/>
            </w:tcBorders>
          </w:tcPr>
          <w:p w14:paraId="0C14A85C" w14:textId="77777777" w:rsidR="008E77E5" w:rsidRPr="006F6CA9" w:rsidRDefault="008E77E5">
            <w:pPr>
              <w:pStyle w:val="TableParagraph"/>
              <w:ind w:left="0"/>
              <w:rPr>
                <w:rFonts w:asciiTheme="minorHAnsi" w:hAnsiTheme="minorHAnsi"/>
                <w:sz w:val="20"/>
              </w:rPr>
            </w:pPr>
          </w:p>
        </w:tc>
        <w:tc>
          <w:tcPr>
            <w:tcW w:w="1663" w:type="dxa"/>
            <w:tcBorders>
              <w:top w:val="nil"/>
              <w:bottom w:val="nil"/>
            </w:tcBorders>
          </w:tcPr>
          <w:p w14:paraId="0F8B99E1" w14:textId="77777777" w:rsidR="008E77E5" w:rsidRPr="006F6CA9" w:rsidRDefault="008E77E5">
            <w:pPr>
              <w:pStyle w:val="TableParagraph"/>
              <w:ind w:left="0"/>
              <w:rPr>
                <w:rFonts w:asciiTheme="minorHAnsi" w:hAnsiTheme="minorHAnsi"/>
                <w:sz w:val="20"/>
              </w:rPr>
            </w:pPr>
          </w:p>
        </w:tc>
        <w:tc>
          <w:tcPr>
            <w:tcW w:w="3979" w:type="dxa"/>
            <w:tcBorders>
              <w:top w:val="nil"/>
              <w:bottom w:val="nil"/>
            </w:tcBorders>
          </w:tcPr>
          <w:p w14:paraId="799B1903" w14:textId="77777777" w:rsidR="008E77E5" w:rsidRPr="006F6CA9" w:rsidRDefault="006F6CA9">
            <w:pPr>
              <w:pStyle w:val="TableParagraph"/>
              <w:spacing w:line="263" w:lineRule="exact"/>
              <w:rPr>
                <w:rFonts w:asciiTheme="minorHAnsi" w:hAnsiTheme="minorHAnsi"/>
                <w:sz w:val="24"/>
              </w:rPr>
            </w:pPr>
            <w:proofErr w:type="gramStart"/>
            <w:r w:rsidRPr="006F6CA9">
              <w:rPr>
                <w:rFonts w:asciiTheme="minorHAnsi" w:hAnsiTheme="minorHAnsi"/>
                <w:color w:val="231F20"/>
                <w:sz w:val="24"/>
              </w:rPr>
              <w:t>changed?:</w:t>
            </w:r>
            <w:proofErr w:type="gramEnd"/>
          </w:p>
        </w:tc>
        <w:tc>
          <w:tcPr>
            <w:tcW w:w="2520" w:type="dxa"/>
            <w:tcBorders>
              <w:top w:val="nil"/>
              <w:bottom w:val="nil"/>
            </w:tcBorders>
          </w:tcPr>
          <w:p w14:paraId="4E1B84D8" w14:textId="77777777" w:rsidR="008E77E5" w:rsidRPr="006F6CA9" w:rsidRDefault="008E77E5">
            <w:pPr>
              <w:pStyle w:val="TableParagraph"/>
              <w:ind w:left="0"/>
              <w:rPr>
                <w:rFonts w:asciiTheme="minorHAnsi" w:hAnsiTheme="minorHAnsi"/>
                <w:sz w:val="20"/>
              </w:rPr>
            </w:pPr>
          </w:p>
        </w:tc>
      </w:tr>
      <w:tr w:rsidR="008E77E5" w:rsidRPr="006F6CA9" w14:paraId="68054540" w14:textId="77777777" w:rsidTr="00C504E1">
        <w:trPr>
          <w:trHeight w:val="274"/>
        </w:trPr>
        <w:tc>
          <w:tcPr>
            <w:tcW w:w="3758" w:type="dxa"/>
            <w:tcBorders>
              <w:top w:val="nil"/>
            </w:tcBorders>
          </w:tcPr>
          <w:p w14:paraId="5362C7A9" w14:textId="77777777" w:rsidR="008E77E5" w:rsidRPr="006F6CA9" w:rsidRDefault="006F6CA9">
            <w:pPr>
              <w:pStyle w:val="TableParagraph"/>
              <w:spacing w:line="254" w:lineRule="exact"/>
              <w:rPr>
                <w:rFonts w:asciiTheme="minorHAnsi" w:hAnsiTheme="minorHAnsi"/>
                <w:sz w:val="24"/>
              </w:rPr>
            </w:pPr>
            <w:r w:rsidRPr="006F6CA9">
              <w:rPr>
                <w:rFonts w:asciiTheme="minorHAnsi" w:hAnsiTheme="minorHAnsi"/>
                <w:color w:val="231F20"/>
                <w:sz w:val="24"/>
              </w:rPr>
              <w:t>consolidate through practice:</w:t>
            </w:r>
          </w:p>
        </w:tc>
        <w:tc>
          <w:tcPr>
            <w:tcW w:w="3458" w:type="dxa"/>
            <w:tcBorders>
              <w:top w:val="nil"/>
            </w:tcBorders>
          </w:tcPr>
          <w:p w14:paraId="0F927DA2" w14:textId="77777777" w:rsidR="008E77E5" w:rsidRPr="006F6CA9" w:rsidRDefault="008E77E5">
            <w:pPr>
              <w:pStyle w:val="TableParagraph"/>
              <w:ind w:left="0"/>
              <w:rPr>
                <w:rFonts w:asciiTheme="minorHAnsi" w:hAnsiTheme="minorHAnsi"/>
                <w:sz w:val="20"/>
              </w:rPr>
            </w:pPr>
          </w:p>
        </w:tc>
        <w:tc>
          <w:tcPr>
            <w:tcW w:w="1663" w:type="dxa"/>
            <w:tcBorders>
              <w:top w:val="nil"/>
            </w:tcBorders>
          </w:tcPr>
          <w:p w14:paraId="01EA5E29" w14:textId="77777777" w:rsidR="008E77E5" w:rsidRPr="006F6CA9" w:rsidRDefault="008E77E5">
            <w:pPr>
              <w:pStyle w:val="TableParagraph"/>
              <w:ind w:left="0"/>
              <w:rPr>
                <w:rFonts w:asciiTheme="minorHAnsi" w:hAnsiTheme="minorHAnsi"/>
                <w:sz w:val="20"/>
              </w:rPr>
            </w:pPr>
          </w:p>
        </w:tc>
        <w:tc>
          <w:tcPr>
            <w:tcW w:w="3979" w:type="dxa"/>
            <w:tcBorders>
              <w:top w:val="nil"/>
            </w:tcBorders>
          </w:tcPr>
          <w:p w14:paraId="172B081D" w14:textId="77777777" w:rsidR="008E77E5" w:rsidRPr="006F6CA9" w:rsidRDefault="008E77E5">
            <w:pPr>
              <w:pStyle w:val="TableParagraph"/>
              <w:ind w:left="0"/>
              <w:rPr>
                <w:rFonts w:asciiTheme="minorHAnsi" w:hAnsiTheme="minorHAnsi"/>
                <w:sz w:val="20"/>
              </w:rPr>
            </w:pPr>
          </w:p>
        </w:tc>
        <w:tc>
          <w:tcPr>
            <w:tcW w:w="2520" w:type="dxa"/>
            <w:tcBorders>
              <w:top w:val="nil"/>
            </w:tcBorders>
          </w:tcPr>
          <w:p w14:paraId="68E3035F" w14:textId="77777777" w:rsidR="008E77E5" w:rsidRPr="006F6CA9" w:rsidRDefault="008E77E5">
            <w:pPr>
              <w:pStyle w:val="TableParagraph"/>
              <w:ind w:left="0"/>
              <w:rPr>
                <w:rFonts w:asciiTheme="minorHAnsi" w:hAnsiTheme="minorHAnsi"/>
                <w:sz w:val="20"/>
              </w:rPr>
            </w:pPr>
          </w:p>
        </w:tc>
      </w:tr>
      <w:tr w:rsidR="008E77E5" w:rsidRPr="006F6CA9" w14:paraId="56E7E9F5" w14:textId="77777777" w:rsidTr="00C504E1">
        <w:trPr>
          <w:trHeight w:val="2172"/>
        </w:trPr>
        <w:tc>
          <w:tcPr>
            <w:tcW w:w="3758" w:type="dxa"/>
          </w:tcPr>
          <w:p w14:paraId="2D3E9E1D" w14:textId="77777777" w:rsidR="008E77E5" w:rsidRDefault="006F6CA9" w:rsidP="00FC45D6">
            <w:pPr>
              <w:pStyle w:val="TableParagraph"/>
              <w:spacing w:line="257" w:lineRule="exact"/>
              <w:ind w:left="28"/>
              <w:rPr>
                <w:rFonts w:asciiTheme="minorHAnsi" w:hAnsiTheme="minorHAnsi"/>
                <w:color w:val="231F20"/>
                <w:sz w:val="24"/>
              </w:rPr>
            </w:pPr>
            <w:r w:rsidRPr="006F6CA9">
              <w:rPr>
                <w:rFonts w:asciiTheme="minorHAnsi" w:hAnsiTheme="minorHAnsi"/>
                <w:color w:val="231F20"/>
                <w:sz w:val="24"/>
              </w:rPr>
              <w:t>Additional achievements:</w:t>
            </w:r>
          </w:p>
          <w:p w14:paraId="56448DA9" w14:textId="77777777" w:rsidR="00F12665" w:rsidRDefault="00F12665" w:rsidP="00FC45D6">
            <w:pPr>
              <w:pStyle w:val="TableParagraph"/>
              <w:spacing w:line="257" w:lineRule="exact"/>
              <w:ind w:left="28"/>
              <w:rPr>
                <w:rFonts w:asciiTheme="minorHAnsi" w:hAnsiTheme="minorHAnsi"/>
                <w:color w:val="231F20"/>
                <w:sz w:val="24"/>
              </w:rPr>
            </w:pPr>
          </w:p>
          <w:p w14:paraId="1EFB5F0B" w14:textId="77777777" w:rsidR="00F12665" w:rsidRDefault="00F12665" w:rsidP="00F12665">
            <w:pPr>
              <w:pStyle w:val="TableParagraph"/>
              <w:spacing w:line="257" w:lineRule="exact"/>
              <w:ind w:left="28"/>
              <w:rPr>
                <w:rFonts w:asciiTheme="minorHAnsi" w:hAnsiTheme="minorHAnsi"/>
                <w:color w:val="231F20"/>
                <w:sz w:val="24"/>
              </w:rPr>
            </w:pPr>
            <w:r>
              <w:rPr>
                <w:rFonts w:asciiTheme="minorHAnsi" w:hAnsiTheme="minorHAnsi"/>
                <w:color w:val="231F20"/>
                <w:sz w:val="24"/>
              </w:rPr>
              <w:t xml:space="preserve">To widen the children’s awareness of what activities and sports are available for them to participate in and </w:t>
            </w:r>
            <w:r w:rsidR="00035C59">
              <w:rPr>
                <w:rFonts w:asciiTheme="minorHAnsi" w:hAnsiTheme="minorHAnsi"/>
                <w:color w:val="231F20"/>
                <w:sz w:val="24"/>
              </w:rPr>
              <w:t>pursue</w:t>
            </w:r>
            <w:r>
              <w:rPr>
                <w:rFonts w:asciiTheme="minorHAnsi" w:hAnsiTheme="minorHAnsi"/>
                <w:color w:val="231F20"/>
                <w:sz w:val="24"/>
              </w:rPr>
              <w:t xml:space="preserve"> as lifelong activities  </w:t>
            </w:r>
          </w:p>
          <w:p w14:paraId="2C79E9E3" w14:textId="77777777" w:rsidR="00891D9E" w:rsidRDefault="00891D9E" w:rsidP="00F12665">
            <w:pPr>
              <w:pStyle w:val="TableParagraph"/>
              <w:spacing w:line="257" w:lineRule="exact"/>
              <w:ind w:left="28"/>
              <w:rPr>
                <w:rFonts w:asciiTheme="minorHAnsi" w:hAnsiTheme="minorHAnsi"/>
                <w:color w:val="231F20"/>
                <w:sz w:val="24"/>
              </w:rPr>
            </w:pPr>
          </w:p>
          <w:p w14:paraId="5C0E687A" w14:textId="77777777" w:rsidR="00891D9E" w:rsidRDefault="00891D9E" w:rsidP="00F12665">
            <w:pPr>
              <w:pStyle w:val="TableParagraph"/>
              <w:spacing w:line="257" w:lineRule="exact"/>
              <w:ind w:left="28"/>
              <w:rPr>
                <w:rFonts w:asciiTheme="minorHAnsi" w:hAnsiTheme="minorHAnsi"/>
                <w:color w:val="231F20"/>
                <w:sz w:val="24"/>
              </w:rPr>
            </w:pPr>
          </w:p>
          <w:p w14:paraId="2FCB074F" w14:textId="77777777" w:rsidR="00891D9E" w:rsidRDefault="00891D9E" w:rsidP="00F12665">
            <w:pPr>
              <w:pStyle w:val="TableParagraph"/>
              <w:spacing w:line="257" w:lineRule="exact"/>
              <w:ind w:left="28"/>
              <w:rPr>
                <w:rFonts w:asciiTheme="minorHAnsi" w:hAnsiTheme="minorHAnsi"/>
                <w:color w:val="231F20"/>
                <w:sz w:val="24"/>
              </w:rPr>
            </w:pPr>
          </w:p>
          <w:p w14:paraId="1AE42643" w14:textId="77777777" w:rsidR="00891D9E" w:rsidRDefault="00891D9E" w:rsidP="00F12665">
            <w:pPr>
              <w:pStyle w:val="TableParagraph"/>
              <w:spacing w:line="257" w:lineRule="exact"/>
              <w:ind w:left="28"/>
              <w:rPr>
                <w:rFonts w:asciiTheme="minorHAnsi" w:hAnsiTheme="minorHAnsi"/>
                <w:color w:val="231F20"/>
                <w:sz w:val="24"/>
              </w:rPr>
            </w:pPr>
          </w:p>
          <w:p w14:paraId="3D9C9389" w14:textId="77777777" w:rsidR="00891D9E" w:rsidRDefault="00891D9E" w:rsidP="00F12665">
            <w:pPr>
              <w:pStyle w:val="TableParagraph"/>
              <w:spacing w:line="257" w:lineRule="exact"/>
              <w:ind w:left="28"/>
              <w:rPr>
                <w:rFonts w:asciiTheme="minorHAnsi" w:hAnsiTheme="minorHAnsi"/>
                <w:color w:val="231F20"/>
                <w:sz w:val="24"/>
              </w:rPr>
            </w:pPr>
          </w:p>
          <w:p w14:paraId="3AD4B547" w14:textId="77777777" w:rsidR="00891D9E" w:rsidRDefault="00891D9E" w:rsidP="00F12665">
            <w:pPr>
              <w:pStyle w:val="TableParagraph"/>
              <w:spacing w:line="257" w:lineRule="exact"/>
              <w:ind w:left="28"/>
              <w:rPr>
                <w:rFonts w:asciiTheme="minorHAnsi" w:hAnsiTheme="minorHAnsi"/>
                <w:color w:val="231F20"/>
                <w:sz w:val="24"/>
              </w:rPr>
            </w:pPr>
          </w:p>
          <w:p w14:paraId="0D3B3BB7" w14:textId="77777777" w:rsidR="00891D9E" w:rsidRDefault="00891D9E" w:rsidP="00F12665">
            <w:pPr>
              <w:pStyle w:val="TableParagraph"/>
              <w:spacing w:line="257" w:lineRule="exact"/>
              <w:ind w:left="28"/>
              <w:rPr>
                <w:rFonts w:asciiTheme="minorHAnsi" w:hAnsiTheme="minorHAnsi"/>
                <w:color w:val="231F20"/>
                <w:sz w:val="24"/>
              </w:rPr>
            </w:pPr>
          </w:p>
          <w:p w14:paraId="346E8391" w14:textId="77777777" w:rsidR="00891D9E" w:rsidRDefault="00891D9E" w:rsidP="00F12665">
            <w:pPr>
              <w:pStyle w:val="TableParagraph"/>
              <w:spacing w:line="257" w:lineRule="exact"/>
              <w:ind w:left="28"/>
              <w:rPr>
                <w:rFonts w:asciiTheme="minorHAnsi" w:hAnsiTheme="minorHAnsi"/>
                <w:color w:val="231F20"/>
                <w:sz w:val="24"/>
              </w:rPr>
            </w:pPr>
            <w:r>
              <w:rPr>
                <w:rFonts w:asciiTheme="minorHAnsi" w:hAnsiTheme="minorHAnsi"/>
                <w:color w:val="231F20"/>
                <w:sz w:val="24"/>
              </w:rPr>
              <w:t>To enhance new curricular/ extra-curricular activities with effective and bespoke equipment to support the learning and experiences.</w:t>
            </w:r>
          </w:p>
          <w:p w14:paraId="0EBA3256" w14:textId="77777777" w:rsidR="00035C59" w:rsidRDefault="00035C59" w:rsidP="00F12665">
            <w:pPr>
              <w:pStyle w:val="TableParagraph"/>
              <w:spacing w:line="257" w:lineRule="exact"/>
              <w:ind w:left="28"/>
              <w:rPr>
                <w:rFonts w:asciiTheme="minorHAnsi" w:hAnsiTheme="minorHAnsi"/>
                <w:color w:val="231F20"/>
                <w:sz w:val="24"/>
              </w:rPr>
            </w:pPr>
          </w:p>
          <w:p w14:paraId="1829CCDC" w14:textId="77777777" w:rsidR="00035C59" w:rsidRDefault="00035C59" w:rsidP="00F12665">
            <w:pPr>
              <w:pStyle w:val="TableParagraph"/>
              <w:spacing w:line="257" w:lineRule="exact"/>
              <w:ind w:left="28"/>
              <w:rPr>
                <w:rFonts w:asciiTheme="minorHAnsi" w:hAnsiTheme="minorHAnsi"/>
                <w:color w:val="231F20"/>
                <w:sz w:val="24"/>
              </w:rPr>
            </w:pPr>
          </w:p>
          <w:p w14:paraId="16A4CF91" w14:textId="77777777" w:rsidR="00035C59" w:rsidRDefault="00035C59" w:rsidP="00F12665">
            <w:pPr>
              <w:pStyle w:val="TableParagraph"/>
              <w:spacing w:line="257" w:lineRule="exact"/>
              <w:ind w:left="28"/>
              <w:rPr>
                <w:rFonts w:asciiTheme="minorHAnsi" w:hAnsiTheme="minorHAnsi"/>
                <w:color w:val="231F20"/>
                <w:sz w:val="24"/>
              </w:rPr>
            </w:pPr>
          </w:p>
          <w:p w14:paraId="4BBBB7A1" w14:textId="77777777" w:rsidR="00035C59" w:rsidRDefault="00035C59" w:rsidP="00F12665">
            <w:pPr>
              <w:pStyle w:val="TableParagraph"/>
              <w:spacing w:line="257" w:lineRule="exact"/>
              <w:ind w:left="28"/>
              <w:rPr>
                <w:rFonts w:asciiTheme="minorHAnsi" w:hAnsiTheme="minorHAnsi"/>
                <w:color w:val="231F20"/>
                <w:sz w:val="24"/>
              </w:rPr>
            </w:pPr>
          </w:p>
          <w:p w14:paraId="7B80800A" w14:textId="77777777" w:rsidR="00035C59" w:rsidRDefault="00035C59" w:rsidP="00F12665">
            <w:pPr>
              <w:pStyle w:val="TableParagraph"/>
              <w:spacing w:line="257" w:lineRule="exact"/>
              <w:ind w:left="28"/>
              <w:rPr>
                <w:rFonts w:asciiTheme="minorHAnsi" w:hAnsiTheme="minorHAnsi"/>
                <w:color w:val="231F20"/>
                <w:sz w:val="24"/>
              </w:rPr>
            </w:pPr>
          </w:p>
          <w:p w14:paraId="0BBCF6B3" w14:textId="77777777" w:rsidR="00035C59" w:rsidRDefault="00035C59" w:rsidP="00F12665">
            <w:pPr>
              <w:pStyle w:val="TableParagraph"/>
              <w:spacing w:line="257" w:lineRule="exact"/>
              <w:ind w:left="28"/>
              <w:rPr>
                <w:rFonts w:asciiTheme="minorHAnsi" w:hAnsiTheme="minorHAnsi"/>
                <w:color w:val="231F20"/>
                <w:sz w:val="24"/>
              </w:rPr>
            </w:pPr>
          </w:p>
          <w:p w14:paraId="6B50D644" w14:textId="77777777" w:rsidR="00035C59" w:rsidRDefault="00035C59" w:rsidP="00F12665">
            <w:pPr>
              <w:pStyle w:val="TableParagraph"/>
              <w:spacing w:line="257" w:lineRule="exact"/>
              <w:ind w:left="28"/>
              <w:rPr>
                <w:rFonts w:asciiTheme="minorHAnsi" w:hAnsiTheme="minorHAnsi"/>
                <w:color w:val="231F20"/>
                <w:sz w:val="24"/>
              </w:rPr>
            </w:pPr>
            <w:r w:rsidRPr="00035C59">
              <w:rPr>
                <w:rFonts w:asciiTheme="minorHAnsi" w:hAnsiTheme="minorHAnsi"/>
                <w:color w:val="231F20"/>
                <w:sz w:val="24"/>
              </w:rPr>
              <w:t>To broaden the children’s experiences of live/ professional sport</w:t>
            </w:r>
            <w:r>
              <w:rPr>
                <w:rFonts w:asciiTheme="minorHAnsi" w:hAnsiTheme="minorHAnsi"/>
                <w:color w:val="231F20"/>
                <w:sz w:val="24"/>
              </w:rPr>
              <w:t>, to raise the profile and inspire further interest in participation.</w:t>
            </w:r>
          </w:p>
          <w:p w14:paraId="1738D31C" w14:textId="77777777" w:rsidR="00035C59" w:rsidRPr="00FC45D6" w:rsidRDefault="00035C59" w:rsidP="00035C59">
            <w:pPr>
              <w:pStyle w:val="TableParagraph"/>
              <w:spacing w:line="257" w:lineRule="exact"/>
              <w:ind w:left="0"/>
              <w:rPr>
                <w:rFonts w:asciiTheme="minorHAnsi" w:hAnsiTheme="minorHAnsi"/>
                <w:color w:val="231F20"/>
                <w:sz w:val="24"/>
              </w:rPr>
            </w:pPr>
          </w:p>
        </w:tc>
        <w:tc>
          <w:tcPr>
            <w:tcW w:w="3458" w:type="dxa"/>
          </w:tcPr>
          <w:p w14:paraId="7A079BEE" w14:textId="77777777" w:rsidR="00F12665" w:rsidRDefault="00F12665">
            <w:pPr>
              <w:pStyle w:val="TableParagraph"/>
              <w:ind w:left="0"/>
              <w:rPr>
                <w:rFonts w:asciiTheme="minorHAnsi" w:hAnsiTheme="minorHAnsi"/>
                <w:sz w:val="24"/>
              </w:rPr>
            </w:pPr>
          </w:p>
          <w:p w14:paraId="10F5F399" w14:textId="77777777" w:rsidR="00F12665" w:rsidRDefault="00F12665">
            <w:pPr>
              <w:pStyle w:val="TableParagraph"/>
              <w:ind w:left="0"/>
              <w:rPr>
                <w:rFonts w:asciiTheme="minorHAnsi" w:hAnsiTheme="minorHAnsi"/>
                <w:sz w:val="24"/>
              </w:rPr>
            </w:pPr>
            <w:r>
              <w:rPr>
                <w:rFonts w:asciiTheme="minorHAnsi" w:hAnsiTheme="minorHAnsi"/>
                <w:sz w:val="24"/>
              </w:rPr>
              <w:t>To raise children’s awareness of the diversity of Sports, particularly within OAA, to allow them to take part in an enrichment opportunity or an adventurous sport, such as sledging/ sit ski</w:t>
            </w:r>
            <w:r w:rsidR="00891D9E">
              <w:rPr>
                <w:rFonts w:asciiTheme="minorHAnsi" w:hAnsiTheme="minorHAnsi"/>
                <w:sz w:val="24"/>
              </w:rPr>
              <w:t>.</w:t>
            </w:r>
          </w:p>
          <w:p w14:paraId="468EEB0E" w14:textId="77777777" w:rsidR="00891D9E" w:rsidRDefault="00891D9E">
            <w:pPr>
              <w:pStyle w:val="TableParagraph"/>
              <w:ind w:left="0"/>
              <w:rPr>
                <w:rFonts w:asciiTheme="minorHAnsi" w:hAnsiTheme="minorHAnsi"/>
                <w:sz w:val="24"/>
              </w:rPr>
            </w:pPr>
          </w:p>
          <w:p w14:paraId="73DC53F2" w14:textId="77777777" w:rsidR="00891D9E" w:rsidRDefault="00891D9E">
            <w:pPr>
              <w:pStyle w:val="TableParagraph"/>
              <w:ind w:left="0"/>
              <w:rPr>
                <w:rFonts w:asciiTheme="minorHAnsi" w:hAnsiTheme="minorHAnsi"/>
                <w:sz w:val="24"/>
              </w:rPr>
            </w:pPr>
            <w:r>
              <w:rPr>
                <w:rFonts w:asciiTheme="minorHAnsi" w:hAnsiTheme="minorHAnsi"/>
                <w:sz w:val="24"/>
              </w:rPr>
              <w:t xml:space="preserve">Milton Keynes – </w:t>
            </w:r>
            <w:proofErr w:type="spellStart"/>
            <w:r>
              <w:rPr>
                <w:rFonts w:asciiTheme="minorHAnsi" w:hAnsiTheme="minorHAnsi"/>
                <w:sz w:val="24"/>
              </w:rPr>
              <w:t>Xscape</w:t>
            </w:r>
            <w:proofErr w:type="spellEnd"/>
            <w:r>
              <w:rPr>
                <w:rFonts w:asciiTheme="minorHAnsi" w:hAnsiTheme="minorHAnsi"/>
                <w:sz w:val="24"/>
              </w:rPr>
              <w:t xml:space="preserve">/ </w:t>
            </w:r>
            <w:proofErr w:type="spellStart"/>
            <w:r>
              <w:rPr>
                <w:rFonts w:asciiTheme="minorHAnsi" w:hAnsiTheme="minorHAnsi"/>
                <w:sz w:val="24"/>
              </w:rPr>
              <w:t>Snozone</w:t>
            </w:r>
            <w:proofErr w:type="spellEnd"/>
          </w:p>
          <w:p w14:paraId="668D5F47" w14:textId="77777777" w:rsidR="00891D9E" w:rsidRDefault="00891D9E">
            <w:pPr>
              <w:pStyle w:val="TableParagraph"/>
              <w:ind w:left="0"/>
              <w:rPr>
                <w:rFonts w:asciiTheme="minorHAnsi" w:hAnsiTheme="minorHAnsi"/>
                <w:sz w:val="24"/>
              </w:rPr>
            </w:pPr>
          </w:p>
          <w:p w14:paraId="588D0414" w14:textId="77777777" w:rsidR="00255677" w:rsidRDefault="00255677">
            <w:pPr>
              <w:pStyle w:val="TableParagraph"/>
              <w:ind w:left="0"/>
              <w:rPr>
                <w:rFonts w:asciiTheme="minorHAnsi" w:hAnsiTheme="minorHAnsi"/>
                <w:sz w:val="24"/>
              </w:rPr>
            </w:pPr>
          </w:p>
          <w:p w14:paraId="34E25293" w14:textId="77777777" w:rsidR="00891D9E" w:rsidRDefault="00891D9E">
            <w:pPr>
              <w:pStyle w:val="TableParagraph"/>
              <w:ind w:left="0"/>
              <w:rPr>
                <w:rFonts w:asciiTheme="minorHAnsi" w:hAnsiTheme="minorHAnsi"/>
                <w:sz w:val="24"/>
              </w:rPr>
            </w:pPr>
            <w:r>
              <w:rPr>
                <w:rFonts w:asciiTheme="minorHAnsi" w:hAnsiTheme="minorHAnsi"/>
                <w:sz w:val="24"/>
              </w:rPr>
              <w:t xml:space="preserve">To develop each aspect of the curriculum and make it appealing/ engaging to the children. </w:t>
            </w:r>
          </w:p>
          <w:p w14:paraId="6986AD0A" w14:textId="77777777" w:rsidR="00891D9E" w:rsidRDefault="00891D9E">
            <w:pPr>
              <w:pStyle w:val="TableParagraph"/>
              <w:ind w:left="0"/>
              <w:rPr>
                <w:rFonts w:asciiTheme="minorHAnsi" w:hAnsiTheme="minorHAnsi"/>
                <w:sz w:val="24"/>
              </w:rPr>
            </w:pPr>
          </w:p>
          <w:p w14:paraId="6EA93817" w14:textId="77777777" w:rsidR="00891D9E" w:rsidRDefault="00891D9E" w:rsidP="00891D9E">
            <w:pPr>
              <w:pStyle w:val="TableParagraph"/>
              <w:numPr>
                <w:ilvl w:val="0"/>
                <w:numId w:val="2"/>
              </w:numPr>
              <w:rPr>
                <w:rFonts w:asciiTheme="minorHAnsi" w:hAnsiTheme="minorHAnsi"/>
                <w:sz w:val="24"/>
              </w:rPr>
            </w:pPr>
            <w:r>
              <w:rPr>
                <w:rFonts w:asciiTheme="minorHAnsi" w:hAnsiTheme="minorHAnsi"/>
                <w:sz w:val="24"/>
              </w:rPr>
              <w:t>Boxercise Pads</w:t>
            </w:r>
          </w:p>
          <w:p w14:paraId="6CD9B3ED" w14:textId="77777777" w:rsidR="00035C59" w:rsidRDefault="00035C59" w:rsidP="00891D9E">
            <w:pPr>
              <w:pStyle w:val="TableParagraph"/>
              <w:numPr>
                <w:ilvl w:val="0"/>
                <w:numId w:val="2"/>
              </w:numPr>
              <w:rPr>
                <w:rFonts w:asciiTheme="minorHAnsi" w:hAnsiTheme="minorHAnsi"/>
                <w:sz w:val="24"/>
              </w:rPr>
            </w:pPr>
            <w:r>
              <w:rPr>
                <w:rFonts w:asciiTheme="minorHAnsi" w:hAnsiTheme="minorHAnsi"/>
                <w:sz w:val="24"/>
              </w:rPr>
              <w:t>Yoga/ Exercise Mats</w:t>
            </w:r>
          </w:p>
          <w:p w14:paraId="76D888C0" w14:textId="77777777" w:rsidR="00891D9E" w:rsidRDefault="00035C59" w:rsidP="00035C59">
            <w:pPr>
              <w:pStyle w:val="TableParagraph"/>
              <w:numPr>
                <w:ilvl w:val="0"/>
                <w:numId w:val="2"/>
              </w:numPr>
              <w:rPr>
                <w:rFonts w:asciiTheme="minorHAnsi" w:hAnsiTheme="minorHAnsi"/>
                <w:sz w:val="24"/>
              </w:rPr>
            </w:pPr>
            <w:r>
              <w:rPr>
                <w:rFonts w:asciiTheme="minorHAnsi" w:hAnsiTheme="minorHAnsi"/>
                <w:sz w:val="24"/>
              </w:rPr>
              <w:t>Active break/lunch coloured barriers</w:t>
            </w:r>
          </w:p>
          <w:p w14:paraId="6C031F1D" w14:textId="77777777" w:rsidR="00035C59" w:rsidRDefault="00035C59" w:rsidP="00035C59">
            <w:pPr>
              <w:pStyle w:val="TableParagraph"/>
              <w:rPr>
                <w:rFonts w:asciiTheme="minorHAnsi" w:hAnsiTheme="minorHAnsi"/>
                <w:sz w:val="24"/>
              </w:rPr>
            </w:pPr>
          </w:p>
          <w:p w14:paraId="4ECD94FE" w14:textId="77777777" w:rsidR="00035C59" w:rsidRDefault="00035C59" w:rsidP="00035C59">
            <w:pPr>
              <w:pStyle w:val="TableParagraph"/>
              <w:rPr>
                <w:rFonts w:asciiTheme="minorHAnsi" w:hAnsiTheme="minorHAnsi"/>
                <w:sz w:val="24"/>
              </w:rPr>
            </w:pPr>
            <w:r>
              <w:rPr>
                <w:rFonts w:asciiTheme="minorHAnsi" w:hAnsiTheme="minorHAnsi"/>
                <w:sz w:val="24"/>
              </w:rPr>
              <w:t>Enrichment opportunity to allow children to watch/participate at a sporting venue with professional athletes.</w:t>
            </w:r>
          </w:p>
          <w:p w14:paraId="3FD9BF0C" w14:textId="77777777" w:rsidR="00035C59" w:rsidRDefault="00035C59" w:rsidP="00035C59">
            <w:pPr>
              <w:pStyle w:val="TableParagraph"/>
              <w:numPr>
                <w:ilvl w:val="0"/>
                <w:numId w:val="2"/>
              </w:numPr>
              <w:rPr>
                <w:rFonts w:asciiTheme="minorHAnsi" w:hAnsiTheme="minorHAnsi"/>
                <w:sz w:val="24"/>
              </w:rPr>
            </w:pPr>
            <w:r>
              <w:rPr>
                <w:rFonts w:asciiTheme="minorHAnsi" w:hAnsiTheme="minorHAnsi"/>
                <w:sz w:val="24"/>
              </w:rPr>
              <w:lastRenderedPageBreak/>
              <w:t>Premier League Football</w:t>
            </w:r>
          </w:p>
          <w:p w14:paraId="1F8302FB" w14:textId="77777777" w:rsidR="00035C59" w:rsidRDefault="00035C59" w:rsidP="00035C59">
            <w:pPr>
              <w:pStyle w:val="TableParagraph"/>
              <w:numPr>
                <w:ilvl w:val="0"/>
                <w:numId w:val="2"/>
              </w:numPr>
              <w:rPr>
                <w:rFonts w:asciiTheme="minorHAnsi" w:hAnsiTheme="minorHAnsi"/>
                <w:sz w:val="24"/>
              </w:rPr>
            </w:pPr>
            <w:r>
              <w:rPr>
                <w:rFonts w:asciiTheme="minorHAnsi" w:hAnsiTheme="minorHAnsi"/>
                <w:sz w:val="24"/>
              </w:rPr>
              <w:t>County Cricket</w:t>
            </w:r>
          </w:p>
          <w:p w14:paraId="001625F0" w14:textId="77777777" w:rsidR="00035C59" w:rsidRPr="006F6CA9" w:rsidRDefault="00035C59" w:rsidP="00035C59">
            <w:pPr>
              <w:pStyle w:val="TableParagraph"/>
              <w:numPr>
                <w:ilvl w:val="0"/>
                <w:numId w:val="2"/>
              </w:numPr>
              <w:rPr>
                <w:rFonts w:asciiTheme="minorHAnsi" w:hAnsiTheme="minorHAnsi"/>
                <w:sz w:val="24"/>
              </w:rPr>
            </w:pPr>
            <w:r>
              <w:rPr>
                <w:rFonts w:asciiTheme="minorHAnsi" w:hAnsiTheme="minorHAnsi"/>
                <w:sz w:val="24"/>
              </w:rPr>
              <w:t>Tennis</w:t>
            </w:r>
          </w:p>
        </w:tc>
        <w:tc>
          <w:tcPr>
            <w:tcW w:w="1663" w:type="dxa"/>
          </w:tcPr>
          <w:p w14:paraId="6CBA17FD" w14:textId="77777777" w:rsidR="008E77E5" w:rsidRDefault="008E77E5">
            <w:pPr>
              <w:pStyle w:val="TableParagraph"/>
              <w:ind w:left="0"/>
              <w:rPr>
                <w:rFonts w:asciiTheme="minorHAnsi" w:hAnsiTheme="minorHAnsi"/>
                <w:sz w:val="24"/>
              </w:rPr>
            </w:pPr>
          </w:p>
          <w:p w14:paraId="3A3740C5" w14:textId="77777777" w:rsidR="00255677" w:rsidRDefault="00BE639C">
            <w:pPr>
              <w:pStyle w:val="TableParagraph"/>
              <w:ind w:left="0"/>
              <w:rPr>
                <w:rFonts w:asciiTheme="minorHAnsi" w:hAnsiTheme="minorHAnsi"/>
                <w:sz w:val="24"/>
              </w:rPr>
            </w:pPr>
            <w:r>
              <w:rPr>
                <w:rFonts w:asciiTheme="minorHAnsi" w:hAnsiTheme="minorHAnsi"/>
                <w:sz w:val="24"/>
              </w:rPr>
              <w:t>£3</w:t>
            </w:r>
            <w:r w:rsidR="00255677">
              <w:rPr>
                <w:rFonts w:asciiTheme="minorHAnsi" w:hAnsiTheme="minorHAnsi"/>
                <w:sz w:val="24"/>
              </w:rPr>
              <w:t>000</w:t>
            </w:r>
          </w:p>
          <w:p w14:paraId="74BC906B" w14:textId="77777777" w:rsidR="00255677" w:rsidRDefault="00255677">
            <w:pPr>
              <w:pStyle w:val="TableParagraph"/>
              <w:ind w:left="0"/>
              <w:rPr>
                <w:rFonts w:asciiTheme="minorHAnsi" w:hAnsiTheme="minorHAnsi"/>
                <w:sz w:val="24"/>
              </w:rPr>
            </w:pPr>
          </w:p>
          <w:p w14:paraId="00FD4453" w14:textId="77777777" w:rsidR="00255677" w:rsidRDefault="00255677">
            <w:pPr>
              <w:pStyle w:val="TableParagraph"/>
              <w:ind w:left="0"/>
              <w:rPr>
                <w:rFonts w:asciiTheme="minorHAnsi" w:hAnsiTheme="minorHAnsi"/>
                <w:sz w:val="24"/>
              </w:rPr>
            </w:pPr>
          </w:p>
          <w:p w14:paraId="0F32C38D" w14:textId="77777777" w:rsidR="00255677" w:rsidRDefault="00255677">
            <w:pPr>
              <w:pStyle w:val="TableParagraph"/>
              <w:ind w:left="0"/>
              <w:rPr>
                <w:rFonts w:asciiTheme="minorHAnsi" w:hAnsiTheme="minorHAnsi"/>
                <w:sz w:val="24"/>
              </w:rPr>
            </w:pPr>
          </w:p>
          <w:p w14:paraId="2984AFD3" w14:textId="77777777" w:rsidR="00255677" w:rsidRDefault="00255677">
            <w:pPr>
              <w:pStyle w:val="TableParagraph"/>
              <w:ind w:left="0"/>
              <w:rPr>
                <w:rFonts w:asciiTheme="minorHAnsi" w:hAnsiTheme="minorHAnsi"/>
                <w:sz w:val="24"/>
              </w:rPr>
            </w:pPr>
          </w:p>
          <w:p w14:paraId="6259E816" w14:textId="77777777" w:rsidR="00255677" w:rsidRDefault="00255677">
            <w:pPr>
              <w:pStyle w:val="TableParagraph"/>
              <w:ind w:left="0"/>
              <w:rPr>
                <w:rFonts w:asciiTheme="minorHAnsi" w:hAnsiTheme="minorHAnsi"/>
                <w:sz w:val="24"/>
              </w:rPr>
            </w:pPr>
          </w:p>
          <w:p w14:paraId="2E297F8E" w14:textId="77777777" w:rsidR="00255677" w:rsidRDefault="00255677">
            <w:pPr>
              <w:pStyle w:val="TableParagraph"/>
              <w:ind w:left="0"/>
              <w:rPr>
                <w:rFonts w:asciiTheme="minorHAnsi" w:hAnsiTheme="minorHAnsi"/>
                <w:sz w:val="24"/>
              </w:rPr>
            </w:pPr>
          </w:p>
          <w:p w14:paraId="090F276E" w14:textId="77777777" w:rsidR="00255677" w:rsidRDefault="00255677">
            <w:pPr>
              <w:pStyle w:val="TableParagraph"/>
              <w:ind w:left="0"/>
              <w:rPr>
                <w:rFonts w:asciiTheme="minorHAnsi" w:hAnsiTheme="minorHAnsi"/>
                <w:sz w:val="24"/>
              </w:rPr>
            </w:pPr>
          </w:p>
          <w:p w14:paraId="25686D52" w14:textId="77777777" w:rsidR="00255677" w:rsidRDefault="00255677">
            <w:pPr>
              <w:pStyle w:val="TableParagraph"/>
              <w:ind w:left="0"/>
              <w:rPr>
                <w:rFonts w:asciiTheme="minorHAnsi" w:hAnsiTheme="minorHAnsi"/>
                <w:sz w:val="24"/>
              </w:rPr>
            </w:pPr>
          </w:p>
          <w:p w14:paraId="3236ABC5" w14:textId="77777777" w:rsidR="00255677" w:rsidRDefault="00255677">
            <w:pPr>
              <w:pStyle w:val="TableParagraph"/>
              <w:ind w:left="0"/>
              <w:rPr>
                <w:rFonts w:asciiTheme="minorHAnsi" w:hAnsiTheme="minorHAnsi"/>
                <w:sz w:val="24"/>
              </w:rPr>
            </w:pPr>
          </w:p>
          <w:p w14:paraId="76687B41" w14:textId="77777777" w:rsidR="00255677" w:rsidRDefault="00255677">
            <w:pPr>
              <w:pStyle w:val="TableParagraph"/>
              <w:ind w:left="0"/>
              <w:rPr>
                <w:rFonts w:asciiTheme="minorHAnsi" w:hAnsiTheme="minorHAnsi"/>
                <w:sz w:val="24"/>
              </w:rPr>
            </w:pPr>
            <w:r>
              <w:rPr>
                <w:rFonts w:asciiTheme="minorHAnsi" w:hAnsiTheme="minorHAnsi"/>
                <w:sz w:val="24"/>
              </w:rPr>
              <w:t>£1000</w:t>
            </w:r>
          </w:p>
          <w:p w14:paraId="214D72E3" w14:textId="77777777" w:rsidR="00255677" w:rsidRDefault="00255677">
            <w:pPr>
              <w:pStyle w:val="TableParagraph"/>
              <w:ind w:left="0"/>
              <w:rPr>
                <w:rFonts w:asciiTheme="minorHAnsi" w:hAnsiTheme="minorHAnsi"/>
                <w:sz w:val="24"/>
              </w:rPr>
            </w:pPr>
          </w:p>
          <w:p w14:paraId="333D3520" w14:textId="77777777" w:rsidR="00255677" w:rsidRDefault="00255677">
            <w:pPr>
              <w:pStyle w:val="TableParagraph"/>
              <w:ind w:left="0"/>
              <w:rPr>
                <w:rFonts w:asciiTheme="minorHAnsi" w:hAnsiTheme="minorHAnsi"/>
                <w:sz w:val="24"/>
              </w:rPr>
            </w:pPr>
          </w:p>
          <w:p w14:paraId="4E2BCB1D" w14:textId="77777777" w:rsidR="00255677" w:rsidRDefault="00255677">
            <w:pPr>
              <w:pStyle w:val="TableParagraph"/>
              <w:ind w:left="0"/>
              <w:rPr>
                <w:rFonts w:asciiTheme="minorHAnsi" w:hAnsiTheme="minorHAnsi"/>
                <w:sz w:val="24"/>
              </w:rPr>
            </w:pPr>
          </w:p>
          <w:p w14:paraId="011C041C" w14:textId="77777777" w:rsidR="00255677" w:rsidRDefault="00255677">
            <w:pPr>
              <w:pStyle w:val="TableParagraph"/>
              <w:ind w:left="0"/>
              <w:rPr>
                <w:rFonts w:asciiTheme="minorHAnsi" w:hAnsiTheme="minorHAnsi"/>
                <w:sz w:val="24"/>
              </w:rPr>
            </w:pPr>
          </w:p>
          <w:p w14:paraId="2AD66138" w14:textId="77777777" w:rsidR="00255677" w:rsidRDefault="00255677">
            <w:pPr>
              <w:pStyle w:val="TableParagraph"/>
              <w:ind w:left="0"/>
              <w:rPr>
                <w:rFonts w:asciiTheme="minorHAnsi" w:hAnsiTheme="minorHAnsi"/>
                <w:sz w:val="24"/>
              </w:rPr>
            </w:pPr>
          </w:p>
          <w:p w14:paraId="7D5C59EA" w14:textId="77777777" w:rsidR="00255677" w:rsidRDefault="00255677">
            <w:pPr>
              <w:pStyle w:val="TableParagraph"/>
              <w:ind w:left="0"/>
              <w:rPr>
                <w:rFonts w:asciiTheme="minorHAnsi" w:hAnsiTheme="minorHAnsi"/>
                <w:sz w:val="24"/>
              </w:rPr>
            </w:pPr>
          </w:p>
          <w:p w14:paraId="5AF250AB" w14:textId="77777777" w:rsidR="00255677" w:rsidRDefault="00255677">
            <w:pPr>
              <w:pStyle w:val="TableParagraph"/>
              <w:ind w:left="0"/>
              <w:rPr>
                <w:rFonts w:asciiTheme="minorHAnsi" w:hAnsiTheme="minorHAnsi"/>
                <w:sz w:val="24"/>
              </w:rPr>
            </w:pPr>
          </w:p>
          <w:p w14:paraId="1D0D8C83" w14:textId="77777777" w:rsidR="00255677" w:rsidRDefault="00255677">
            <w:pPr>
              <w:pStyle w:val="TableParagraph"/>
              <w:ind w:left="0"/>
              <w:rPr>
                <w:rFonts w:asciiTheme="minorHAnsi" w:hAnsiTheme="minorHAnsi"/>
                <w:sz w:val="24"/>
              </w:rPr>
            </w:pPr>
          </w:p>
          <w:p w14:paraId="2BD42FA5" w14:textId="77777777" w:rsidR="00255677" w:rsidRDefault="00255677">
            <w:pPr>
              <w:pStyle w:val="TableParagraph"/>
              <w:ind w:left="0"/>
              <w:rPr>
                <w:rFonts w:asciiTheme="minorHAnsi" w:hAnsiTheme="minorHAnsi"/>
                <w:sz w:val="24"/>
              </w:rPr>
            </w:pPr>
            <w:r>
              <w:rPr>
                <w:rFonts w:asciiTheme="minorHAnsi" w:hAnsiTheme="minorHAnsi"/>
                <w:sz w:val="24"/>
              </w:rPr>
              <w:t>£500</w:t>
            </w:r>
          </w:p>
          <w:p w14:paraId="06348D4F" w14:textId="77777777" w:rsidR="00255677" w:rsidRDefault="00255677">
            <w:pPr>
              <w:pStyle w:val="TableParagraph"/>
              <w:ind w:left="0"/>
              <w:rPr>
                <w:rFonts w:asciiTheme="minorHAnsi" w:hAnsiTheme="minorHAnsi"/>
                <w:sz w:val="24"/>
              </w:rPr>
            </w:pPr>
          </w:p>
          <w:p w14:paraId="291DC44D" w14:textId="77777777" w:rsidR="00255677" w:rsidRDefault="00255677">
            <w:pPr>
              <w:pStyle w:val="TableParagraph"/>
              <w:ind w:left="0"/>
              <w:rPr>
                <w:rFonts w:asciiTheme="minorHAnsi" w:hAnsiTheme="minorHAnsi"/>
                <w:sz w:val="24"/>
              </w:rPr>
            </w:pPr>
          </w:p>
          <w:p w14:paraId="76008514" w14:textId="77777777" w:rsidR="00255677" w:rsidRDefault="00255677">
            <w:pPr>
              <w:pStyle w:val="TableParagraph"/>
              <w:ind w:left="0"/>
              <w:rPr>
                <w:rFonts w:asciiTheme="minorHAnsi" w:hAnsiTheme="minorHAnsi"/>
                <w:sz w:val="24"/>
              </w:rPr>
            </w:pPr>
          </w:p>
          <w:p w14:paraId="0CFE3892" w14:textId="77777777" w:rsidR="00255677" w:rsidRDefault="00255677">
            <w:pPr>
              <w:pStyle w:val="TableParagraph"/>
              <w:ind w:left="0"/>
              <w:rPr>
                <w:rFonts w:asciiTheme="minorHAnsi" w:hAnsiTheme="minorHAnsi"/>
                <w:sz w:val="24"/>
              </w:rPr>
            </w:pPr>
          </w:p>
          <w:p w14:paraId="0FCCE686" w14:textId="77777777" w:rsidR="00255677" w:rsidRPr="00BE639C" w:rsidRDefault="00BE639C">
            <w:pPr>
              <w:pStyle w:val="TableParagraph"/>
              <w:ind w:left="0"/>
              <w:rPr>
                <w:rFonts w:asciiTheme="minorHAnsi" w:hAnsiTheme="minorHAnsi"/>
                <w:sz w:val="36"/>
                <w:szCs w:val="36"/>
              </w:rPr>
            </w:pPr>
            <w:r>
              <w:rPr>
                <w:rFonts w:asciiTheme="minorHAnsi" w:hAnsiTheme="minorHAnsi"/>
                <w:color w:val="0070C0"/>
                <w:sz w:val="36"/>
                <w:szCs w:val="36"/>
              </w:rPr>
              <w:t>£4</w:t>
            </w:r>
            <w:r w:rsidR="00255677" w:rsidRPr="00BE639C">
              <w:rPr>
                <w:rFonts w:asciiTheme="minorHAnsi" w:hAnsiTheme="minorHAnsi"/>
                <w:color w:val="0070C0"/>
                <w:sz w:val="36"/>
                <w:szCs w:val="36"/>
              </w:rPr>
              <w:t>500</w:t>
            </w:r>
          </w:p>
        </w:tc>
        <w:tc>
          <w:tcPr>
            <w:tcW w:w="3979" w:type="dxa"/>
          </w:tcPr>
          <w:p w14:paraId="063B9AAA" w14:textId="77777777" w:rsidR="008E77E5" w:rsidRPr="00C504E1" w:rsidRDefault="008E77E5">
            <w:pPr>
              <w:pStyle w:val="TableParagraph"/>
              <w:ind w:left="0"/>
              <w:rPr>
                <w:rFonts w:asciiTheme="minorHAnsi" w:hAnsiTheme="minorHAnsi"/>
                <w:sz w:val="20"/>
                <w:szCs w:val="20"/>
              </w:rPr>
            </w:pPr>
          </w:p>
          <w:p w14:paraId="585C796E" w14:textId="77777777" w:rsidR="00A9747F" w:rsidRPr="00C504E1" w:rsidRDefault="0030529F">
            <w:pPr>
              <w:pStyle w:val="TableParagraph"/>
              <w:ind w:left="0"/>
              <w:rPr>
                <w:rFonts w:asciiTheme="minorHAnsi" w:hAnsiTheme="minorHAnsi"/>
                <w:sz w:val="20"/>
                <w:szCs w:val="20"/>
              </w:rPr>
            </w:pPr>
            <w:r w:rsidRPr="00C504E1">
              <w:rPr>
                <w:rFonts w:asciiTheme="minorHAnsi" w:hAnsiTheme="minorHAnsi"/>
                <w:sz w:val="20"/>
                <w:szCs w:val="20"/>
              </w:rPr>
              <w:t xml:space="preserve">Children in years 4 &amp; 6 gained a life changing experience of an Outdoor Adventurous Activity – Sledging. </w:t>
            </w:r>
            <w:r w:rsidR="00A77E0C" w:rsidRPr="00C504E1">
              <w:rPr>
                <w:rFonts w:asciiTheme="minorHAnsi" w:hAnsiTheme="minorHAnsi"/>
                <w:sz w:val="20"/>
                <w:szCs w:val="20"/>
              </w:rPr>
              <w:t xml:space="preserve">The enrichment opportunity took place in a specialist snow </w:t>
            </w:r>
            <w:r w:rsidR="00AE164B" w:rsidRPr="00C504E1">
              <w:rPr>
                <w:rFonts w:asciiTheme="minorHAnsi" w:hAnsiTheme="minorHAnsi"/>
                <w:sz w:val="20"/>
                <w:szCs w:val="20"/>
              </w:rPr>
              <w:t xml:space="preserve">environment </w:t>
            </w:r>
            <w:r w:rsidR="00A77E0C" w:rsidRPr="00C504E1">
              <w:rPr>
                <w:rFonts w:asciiTheme="minorHAnsi" w:hAnsiTheme="minorHAnsi"/>
                <w:sz w:val="20"/>
                <w:szCs w:val="20"/>
              </w:rPr>
              <w:t xml:space="preserve">of </w:t>
            </w:r>
            <w:proofErr w:type="spellStart"/>
            <w:r w:rsidR="00A77E0C" w:rsidRPr="00C504E1">
              <w:rPr>
                <w:rFonts w:asciiTheme="minorHAnsi" w:hAnsiTheme="minorHAnsi"/>
                <w:sz w:val="20"/>
                <w:szCs w:val="20"/>
              </w:rPr>
              <w:t>Xscape</w:t>
            </w:r>
            <w:proofErr w:type="spellEnd"/>
            <w:r w:rsidR="00A77E0C" w:rsidRPr="00C504E1">
              <w:rPr>
                <w:rFonts w:asciiTheme="minorHAnsi" w:hAnsiTheme="minorHAnsi"/>
                <w:sz w:val="20"/>
                <w:szCs w:val="20"/>
              </w:rPr>
              <w:t>.</w:t>
            </w:r>
            <w:r w:rsidR="001879C4" w:rsidRPr="00C504E1">
              <w:rPr>
                <w:rFonts w:asciiTheme="minorHAnsi" w:hAnsiTheme="minorHAnsi"/>
                <w:sz w:val="20"/>
                <w:szCs w:val="20"/>
              </w:rPr>
              <w:t xml:space="preserve"> </w:t>
            </w:r>
            <w:r w:rsidR="00954B8D" w:rsidRPr="00C504E1">
              <w:rPr>
                <w:rFonts w:asciiTheme="minorHAnsi" w:hAnsiTheme="minorHAnsi"/>
                <w:sz w:val="20"/>
                <w:szCs w:val="20"/>
              </w:rPr>
              <w:t>This allowed most children to gain experience of different temperature, conditions,</w:t>
            </w:r>
            <w:r w:rsidR="000D57F3" w:rsidRPr="00C504E1">
              <w:rPr>
                <w:rFonts w:asciiTheme="minorHAnsi" w:hAnsiTheme="minorHAnsi"/>
                <w:sz w:val="20"/>
                <w:szCs w:val="20"/>
              </w:rPr>
              <w:t xml:space="preserve"> clothing and present new </w:t>
            </w:r>
            <w:r w:rsidR="00E16584" w:rsidRPr="00C504E1">
              <w:rPr>
                <w:rFonts w:asciiTheme="minorHAnsi" w:hAnsiTheme="minorHAnsi"/>
                <w:sz w:val="20"/>
                <w:szCs w:val="20"/>
              </w:rPr>
              <w:t xml:space="preserve">opportunities of </w:t>
            </w:r>
            <w:r w:rsidR="005432E5" w:rsidRPr="00C504E1">
              <w:rPr>
                <w:rFonts w:asciiTheme="minorHAnsi" w:hAnsiTheme="minorHAnsi"/>
                <w:sz w:val="20"/>
                <w:szCs w:val="20"/>
              </w:rPr>
              <w:t xml:space="preserve">adventure sports. Due to the demographic of Peterborough, </w:t>
            </w:r>
            <w:r w:rsidR="005C0A55" w:rsidRPr="00C504E1">
              <w:rPr>
                <w:rFonts w:asciiTheme="minorHAnsi" w:hAnsiTheme="minorHAnsi"/>
                <w:sz w:val="20"/>
                <w:szCs w:val="20"/>
              </w:rPr>
              <w:t xml:space="preserve">this </w:t>
            </w:r>
            <w:r w:rsidR="00292355" w:rsidRPr="00C504E1">
              <w:rPr>
                <w:rFonts w:asciiTheme="minorHAnsi" w:hAnsiTheme="minorHAnsi"/>
                <w:sz w:val="20"/>
                <w:szCs w:val="20"/>
              </w:rPr>
              <w:t>provides a</w:t>
            </w:r>
            <w:r w:rsidR="00816E46" w:rsidRPr="00C504E1">
              <w:rPr>
                <w:rFonts w:asciiTheme="minorHAnsi" w:hAnsiTheme="minorHAnsi"/>
                <w:sz w:val="20"/>
                <w:szCs w:val="20"/>
              </w:rPr>
              <w:t>n</w:t>
            </w:r>
            <w:r w:rsidR="00292355" w:rsidRPr="00C504E1">
              <w:rPr>
                <w:rFonts w:asciiTheme="minorHAnsi" w:hAnsiTheme="minorHAnsi"/>
                <w:sz w:val="20"/>
                <w:szCs w:val="20"/>
              </w:rPr>
              <w:t xml:space="preserve"> understanding </w:t>
            </w:r>
            <w:r w:rsidR="00816E46" w:rsidRPr="00C504E1">
              <w:rPr>
                <w:rFonts w:asciiTheme="minorHAnsi" w:hAnsiTheme="minorHAnsi"/>
                <w:sz w:val="20"/>
                <w:szCs w:val="20"/>
              </w:rPr>
              <w:t>of and</w:t>
            </w:r>
            <w:r w:rsidR="00292355" w:rsidRPr="00C504E1">
              <w:rPr>
                <w:rFonts w:asciiTheme="minorHAnsi" w:hAnsiTheme="minorHAnsi"/>
                <w:sz w:val="20"/>
                <w:szCs w:val="20"/>
              </w:rPr>
              <w:t xml:space="preserve"> encourages </w:t>
            </w:r>
            <w:r w:rsidR="001E4494" w:rsidRPr="00C504E1">
              <w:rPr>
                <w:rFonts w:asciiTheme="minorHAnsi" w:hAnsiTheme="minorHAnsi"/>
                <w:sz w:val="20"/>
                <w:szCs w:val="20"/>
              </w:rPr>
              <w:t>the children to try diverse and new sport</w:t>
            </w:r>
            <w:r w:rsidR="00816E46" w:rsidRPr="00C504E1">
              <w:rPr>
                <w:rFonts w:asciiTheme="minorHAnsi" w:hAnsiTheme="minorHAnsi"/>
                <w:sz w:val="20"/>
                <w:szCs w:val="20"/>
              </w:rPr>
              <w:t xml:space="preserve">ing ventures when presented to them. Feedback from the children who attended, was </w:t>
            </w:r>
            <w:r w:rsidR="00492171" w:rsidRPr="00C504E1">
              <w:rPr>
                <w:rFonts w:asciiTheme="minorHAnsi" w:hAnsiTheme="minorHAnsi"/>
                <w:sz w:val="20"/>
                <w:szCs w:val="20"/>
              </w:rPr>
              <w:t>80%+ said this was there favourite trip throughout their time at DA.</w:t>
            </w:r>
          </w:p>
          <w:p w14:paraId="3C7B4AFB" w14:textId="77777777" w:rsidR="003D0884" w:rsidRPr="00C504E1" w:rsidRDefault="003D0884">
            <w:pPr>
              <w:pStyle w:val="TableParagraph"/>
              <w:ind w:left="0"/>
              <w:rPr>
                <w:rFonts w:asciiTheme="minorHAnsi" w:hAnsiTheme="minorHAnsi"/>
                <w:sz w:val="20"/>
                <w:szCs w:val="20"/>
              </w:rPr>
            </w:pPr>
          </w:p>
          <w:p w14:paraId="3371F849" w14:textId="377526ED" w:rsidR="003D0884" w:rsidRDefault="003D0884">
            <w:pPr>
              <w:pStyle w:val="TableParagraph"/>
              <w:ind w:left="0"/>
              <w:rPr>
                <w:rFonts w:asciiTheme="minorHAnsi" w:hAnsiTheme="minorHAnsi"/>
                <w:sz w:val="20"/>
                <w:szCs w:val="20"/>
              </w:rPr>
            </w:pPr>
            <w:r w:rsidRPr="00C504E1">
              <w:rPr>
                <w:rFonts w:asciiTheme="minorHAnsi" w:hAnsiTheme="minorHAnsi"/>
                <w:sz w:val="20"/>
                <w:szCs w:val="20"/>
              </w:rPr>
              <w:t xml:space="preserve">Yoga Mats </w:t>
            </w:r>
            <w:r w:rsidR="00047958" w:rsidRPr="00C504E1">
              <w:rPr>
                <w:rFonts w:asciiTheme="minorHAnsi" w:hAnsiTheme="minorHAnsi"/>
                <w:sz w:val="20"/>
                <w:szCs w:val="20"/>
              </w:rPr>
              <w:t xml:space="preserve">– </w:t>
            </w:r>
            <w:r w:rsidR="00D03B2D" w:rsidRPr="00C504E1">
              <w:rPr>
                <w:rFonts w:asciiTheme="minorHAnsi" w:hAnsiTheme="minorHAnsi"/>
                <w:sz w:val="20"/>
                <w:szCs w:val="20"/>
              </w:rPr>
              <w:t>To r</w:t>
            </w:r>
            <w:r w:rsidR="00047958" w:rsidRPr="00C504E1">
              <w:rPr>
                <w:rFonts w:asciiTheme="minorHAnsi" w:hAnsiTheme="minorHAnsi"/>
                <w:sz w:val="20"/>
                <w:szCs w:val="20"/>
              </w:rPr>
              <w:t>aise the profile of</w:t>
            </w:r>
            <w:r w:rsidR="00D03B2D" w:rsidRPr="00C504E1">
              <w:rPr>
                <w:rFonts w:asciiTheme="minorHAnsi" w:hAnsiTheme="minorHAnsi"/>
                <w:sz w:val="20"/>
                <w:szCs w:val="20"/>
              </w:rPr>
              <w:t xml:space="preserve"> </w:t>
            </w:r>
            <w:r w:rsidR="008535CA" w:rsidRPr="00C504E1">
              <w:rPr>
                <w:rFonts w:asciiTheme="minorHAnsi" w:hAnsiTheme="minorHAnsi"/>
                <w:sz w:val="20"/>
                <w:szCs w:val="20"/>
              </w:rPr>
              <w:t>PESSPA</w:t>
            </w:r>
            <w:r w:rsidR="00D03B2D" w:rsidRPr="00C504E1">
              <w:rPr>
                <w:rFonts w:asciiTheme="minorHAnsi" w:hAnsiTheme="minorHAnsi"/>
                <w:sz w:val="20"/>
                <w:szCs w:val="20"/>
              </w:rPr>
              <w:t xml:space="preserve"> and </w:t>
            </w:r>
            <w:r w:rsidR="0051767E" w:rsidRPr="00C504E1">
              <w:rPr>
                <w:rFonts w:asciiTheme="minorHAnsi" w:hAnsiTheme="minorHAnsi"/>
                <w:sz w:val="20"/>
                <w:szCs w:val="20"/>
              </w:rPr>
              <w:t xml:space="preserve">encourage a greater engagement and participation of the </w:t>
            </w:r>
            <w:r w:rsidR="00031888" w:rsidRPr="00C504E1">
              <w:rPr>
                <w:rFonts w:asciiTheme="minorHAnsi" w:hAnsiTheme="minorHAnsi"/>
                <w:sz w:val="20"/>
                <w:szCs w:val="20"/>
              </w:rPr>
              <w:t>f</w:t>
            </w:r>
            <w:r w:rsidR="0051767E" w:rsidRPr="00C504E1">
              <w:rPr>
                <w:rFonts w:asciiTheme="minorHAnsi" w:hAnsiTheme="minorHAnsi"/>
                <w:sz w:val="20"/>
                <w:szCs w:val="20"/>
              </w:rPr>
              <w:t>itness unit during PE</w:t>
            </w:r>
            <w:r w:rsidR="008535CA" w:rsidRPr="00C504E1">
              <w:rPr>
                <w:rFonts w:asciiTheme="minorHAnsi" w:hAnsiTheme="minorHAnsi"/>
                <w:sz w:val="20"/>
                <w:szCs w:val="20"/>
              </w:rPr>
              <w:t>. This has also</w:t>
            </w:r>
            <w:r w:rsidR="00C504E1" w:rsidRPr="00C504E1">
              <w:rPr>
                <w:rFonts w:asciiTheme="minorHAnsi" w:hAnsiTheme="minorHAnsi"/>
                <w:sz w:val="20"/>
                <w:szCs w:val="20"/>
              </w:rPr>
              <w:t xml:space="preserve"> helped to</w:t>
            </w:r>
            <w:r w:rsidR="008535CA" w:rsidRPr="00C504E1">
              <w:rPr>
                <w:rFonts w:asciiTheme="minorHAnsi" w:hAnsiTheme="minorHAnsi"/>
                <w:sz w:val="20"/>
                <w:szCs w:val="20"/>
              </w:rPr>
              <w:t xml:space="preserve"> </w:t>
            </w:r>
            <w:r w:rsidR="0051767E" w:rsidRPr="00C504E1">
              <w:rPr>
                <w:rFonts w:asciiTheme="minorHAnsi" w:hAnsiTheme="minorHAnsi"/>
                <w:sz w:val="20"/>
                <w:szCs w:val="20"/>
              </w:rPr>
              <w:t xml:space="preserve">increase the numbers of children participating </w:t>
            </w:r>
            <w:r w:rsidR="008535CA" w:rsidRPr="00C504E1">
              <w:rPr>
                <w:rFonts w:asciiTheme="minorHAnsi" w:hAnsiTheme="minorHAnsi"/>
                <w:sz w:val="20"/>
                <w:szCs w:val="20"/>
              </w:rPr>
              <w:t xml:space="preserve">health and </w:t>
            </w:r>
            <w:proofErr w:type="gramStart"/>
            <w:r w:rsidR="008535CA" w:rsidRPr="00C504E1">
              <w:rPr>
                <w:rFonts w:asciiTheme="minorHAnsi" w:hAnsiTheme="minorHAnsi"/>
                <w:sz w:val="20"/>
                <w:szCs w:val="20"/>
              </w:rPr>
              <w:t>fitness based</w:t>
            </w:r>
            <w:proofErr w:type="gramEnd"/>
            <w:r w:rsidR="008535CA" w:rsidRPr="00C504E1">
              <w:rPr>
                <w:rFonts w:asciiTheme="minorHAnsi" w:hAnsiTheme="minorHAnsi"/>
                <w:sz w:val="20"/>
                <w:szCs w:val="20"/>
              </w:rPr>
              <w:t xml:space="preserve"> </w:t>
            </w:r>
            <w:r w:rsidR="00C504E1" w:rsidRPr="00C504E1">
              <w:rPr>
                <w:rFonts w:asciiTheme="minorHAnsi" w:hAnsiTheme="minorHAnsi"/>
                <w:sz w:val="20"/>
                <w:szCs w:val="20"/>
              </w:rPr>
              <w:t>clubs.</w:t>
            </w:r>
          </w:p>
          <w:p w14:paraId="2463318F" w14:textId="749C167E" w:rsidR="00C504E1" w:rsidRDefault="00C504E1">
            <w:pPr>
              <w:pStyle w:val="TableParagraph"/>
              <w:ind w:left="0"/>
              <w:rPr>
                <w:rFonts w:asciiTheme="minorHAnsi" w:hAnsiTheme="minorHAnsi"/>
                <w:sz w:val="20"/>
                <w:szCs w:val="20"/>
              </w:rPr>
            </w:pPr>
          </w:p>
          <w:p w14:paraId="2317D650" w14:textId="64857C53" w:rsidR="00C504E1" w:rsidRDefault="00C504E1">
            <w:pPr>
              <w:pStyle w:val="TableParagraph"/>
              <w:ind w:left="0"/>
              <w:rPr>
                <w:rFonts w:asciiTheme="minorHAnsi" w:hAnsiTheme="minorHAnsi"/>
                <w:sz w:val="20"/>
                <w:szCs w:val="20"/>
              </w:rPr>
            </w:pPr>
          </w:p>
          <w:p w14:paraId="6FFF5E02" w14:textId="67020BF9" w:rsidR="00C504E1" w:rsidRPr="00C504E1" w:rsidRDefault="00D96D63">
            <w:pPr>
              <w:pStyle w:val="TableParagraph"/>
              <w:ind w:left="0"/>
              <w:rPr>
                <w:rFonts w:asciiTheme="minorHAnsi" w:hAnsiTheme="minorHAnsi"/>
                <w:sz w:val="20"/>
                <w:szCs w:val="20"/>
              </w:rPr>
            </w:pPr>
            <w:r>
              <w:rPr>
                <w:rFonts w:asciiTheme="minorHAnsi" w:hAnsiTheme="minorHAnsi"/>
                <w:sz w:val="20"/>
                <w:szCs w:val="20"/>
              </w:rPr>
              <w:t>Due to Covid-19, this enrichment opportunity couldn’t be organised or completed.</w:t>
            </w:r>
          </w:p>
          <w:p w14:paraId="42B45FF9" w14:textId="597332D5" w:rsidR="00C504E1" w:rsidRPr="00C504E1" w:rsidRDefault="00C504E1">
            <w:pPr>
              <w:pStyle w:val="TableParagraph"/>
              <w:ind w:left="0"/>
              <w:rPr>
                <w:rFonts w:asciiTheme="minorHAnsi" w:hAnsiTheme="minorHAnsi"/>
                <w:sz w:val="20"/>
                <w:szCs w:val="20"/>
              </w:rPr>
            </w:pPr>
          </w:p>
        </w:tc>
        <w:tc>
          <w:tcPr>
            <w:tcW w:w="2520" w:type="dxa"/>
          </w:tcPr>
          <w:p w14:paraId="1D07571E" w14:textId="77777777" w:rsidR="008E77E5" w:rsidRDefault="008E77E5">
            <w:pPr>
              <w:pStyle w:val="TableParagraph"/>
              <w:ind w:left="0"/>
              <w:rPr>
                <w:rFonts w:asciiTheme="minorHAnsi" w:hAnsiTheme="minorHAnsi"/>
                <w:sz w:val="24"/>
              </w:rPr>
            </w:pPr>
          </w:p>
          <w:p w14:paraId="5B8890BF" w14:textId="77777777" w:rsidR="00226BAB" w:rsidRDefault="001770FF">
            <w:pPr>
              <w:pStyle w:val="TableParagraph"/>
              <w:ind w:left="0"/>
              <w:rPr>
                <w:rFonts w:asciiTheme="minorHAnsi" w:hAnsiTheme="minorHAnsi"/>
                <w:sz w:val="24"/>
              </w:rPr>
            </w:pPr>
            <w:r>
              <w:rPr>
                <w:rFonts w:asciiTheme="minorHAnsi" w:hAnsiTheme="minorHAnsi"/>
                <w:sz w:val="24"/>
              </w:rPr>
              <w:t xml:space="preserve">As this enrichment opportunity has been completed </w:t>
            </w:r>
            <w:r w:rsidR="00797572">
              <w:rPr>
                <w:rFonts w:asciiTheme="minorHAnsi" w:hAnsiTheme="minorHAnsi"/>
                <w:sz w:val="24"/>
              </w:rPr>
              <w:t>over two year, this has allowed all children</w:t>
            </w:r>
            <w:r w:rsidR="003939DA">
              <w:rPr>
                <w:rFonts w:asciiTheme="minorHAnsi" w:hAnsiTheme="minorHAnsi"/>
                <w:sz w:val="24"/>
              </w:rPr>
              <w:t xml:space="preserve"> to gain this experience. Therefore, a similar opportunity </w:t>
            </w:r>
            <w:r w:rsidR="00513450">
              <w:rPr>
                <w:rFonts w:asciiTheme="minorHAnsi" w:hAnsiTheme="minorHAnsi"/>
                <w:sz w:val="24"/>
              </w:rPr>
              <w:t xml:space="preserve">to access a varied demographic and diverse environment will be offered to provide a range </w:t>
            </w:r>
            <w:r w:rsidR="00D24C59">
              <w:rPr>
                <w:rFonts w:asciiTheme="minorHAnsi" w:hAnsiTheme="minorHAnsi"/>
                <w:sz w:val="24"/>
              </w:rPr>
              <w:t>of experiences and build upon life values whilst being physically active.</w:t>
            </w:r>
          </w:p>
          <w:p w14:paraId="44F2A1B8" w14:textId="77777777" w:rsidR="001129E8" w:rsidRDefault="001129E8">
            <w:pPr>
              <w:pStyle w:val="TableParagraph"/>
              <w:ind w:left="0"/>
              <w:rPr>
                <w:rFonts w:asciiTheme="minorHAnsi" w:hAnsiTheme="minorHAnsi"/>
                <w:sz w:val="24"/>
              </w:rPr>
            </w:pPr>
          </w:p>
          <w:p w14:paraId="5C343184" w14:textId="77777777" w:rsidR="001129E8" w:rsidRDefault="001129E8">
            <w:pPr>
              <w:pStyle w:val="TableParagraph"/>
              <w:ind w:left="0"/>
              <w:rPr>
                <w:rFonts w:asciiTheme="minorHAnsi" w:hAnsiTheme="minorHAnsi"/>
                <w:sz w:val="24"/>
              </w:rPr>
            </w:pPr>
            <w:r>
              <w:rPr>
                <w:rFonts w:asciiTheme="minorHAnsi" w:hAnsiTheme="minorHAnsi"/>
                <w:sz w:val="24"/>
              </w:rPr>
              <w:t xml:space="preserve">Continue to introduce new, exciting and engaging </w:t>
            </w:r>
            <w:r w:rsidR="00EC0CF7">
              <w:rPr>
                <w:rFonts w:asciiTheme="minorHAnsi" w:hAnsiTheme="minorHAnsi"/>
                <w:sz w:val="24"/>
              </w:rPr>
              <w:t xml:space="preserve">equipment to promote and encourage participation in </w:t>
            </w:r>
            <w:r w:rsidR="00A6144F">
              <w:rPr>
                <w:rFonts w:asciiTheme="minorHAnsi" w:hAnsiTheme="minorHAnsi"/>
                <w:sz w:val="24"/>
              </w:rPr>
              <w:t>physical activity and an active lifestyle.</w:t>
            </w:r>
          </w:p>
          <w:p w14:paraId="4A9A4D57" w14:textId="77777777" w:rsidR="00A6144F" w:rsidRDefault="00A6144F">
            <w:pPr>
              <w:pStyle w:val="TableParagraph"/>
              <w:ind w:left="0"/>
              <w:rPr>
                <w:rFonts w:asciiTheme="minorHAnsi" w:hAnsiTheme="minorHAnsi"/>
                <w:sz w:val="24"/>
              </w:rPr>
            </w:pPr>
          </w:p>
          <w:p w14:paraId="1CD29D44" w14:textId="46FC4334" w:rsidR="00A6144F" w:rsidRPr="006F6CA9" w:rsidRDefault="00A6144F">
            <w:pPr>
              <w:pStyle w:val="TableParagraph"/>
              <w:ind w:left="0"/>
              <w:rPr>
                <w:rFonts w:asciiTheme="minorHAnsi" w:hAnsiTheme="minorHAnsi"/>
                <w:sz w:val="24"/>
              </w:rPr>
            </w:pPr>
            <w:r>
              <w:rPr>
                <w:rFonts w:asciiTheme="minorHAnsi" w:hAnsiTheme="minorHAnsi"/>
                <w:sz w:val="24"/>
              </w:rPr>
              <w:t xml:space="preserve">Further events will be taken into consideration, following the government guidance </w:t>
            </w:r>
            <w:r w:rsidR="00BD188E">
              <w:rPr>
                <w:rFonts w:asciiTheme="minorHAnsi" w:hAnsiTheme="minorHAnsi"/>
                <w:sz w:val="24"/>
              </w:rPr>
              <w:t>post Covid19, to develop experiences of professional sport.</w:t>
            </w:r>
          </w:p>
        </w:tc>
      </w:tr>
    </w:tbl>
    <w:p w14:paraId="1A0734F2" w14:textId="77777777" w:rsidR="008E77E5" w:rsidRDefault="008E77E5">
      <w:pPr>
        <w:rPr>
          <w:rFonts w:ascii="Times New Roman"/>
          <w:sz w:val="24"/>
        </w:rPr>
        <w:sectPr w:rsidR="008E77E5">
          <w:pgSz w:w="16840" w:h="11910" w:orient="landscape"/>
          <w:pgMar w:top="720" w:right="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8E77E5" w14:paraId="53D64663" w14:textId="77777777">
        <w:trPr>
          <w:trHeight w:val="352"/>
        </w:trPr>
        <w:tc>
          <w:tcPr>
            <w:tcW w:w="12302" w:type="dxa"/>
            <w:gridSpan w:val="4"/>
            <w:vMerge w:val="restart"/>
          </w:tcPr>
          <w:p w14:paraId="2186F2B2" w14:textId="77777777" w:rsidR="008E77E5" w:rsidRDefault="006F6CA9">
            <w:pPr>
              <w:pStyle w:val="TableParagraph"/>
              <w:spacing w:line="257" w:lineRule="exact"/>
              <w:ind w:left="28"/>
              <w:rPr>
                <w:sz w:val="24"/>
              </w:rPr>
            </w:pPr>
            <w:r>
              <w:rPr>
                <w:b/>
                <w:color w:val="F26522"/>
                <w:sz w:val="24"/>
              </w:rPr>
              <w:lastRenderedPageBreak/>
              <w:t xml:space="preserve">Key indicator 5: </w:t>
            </w:r>
            <w:r>
              <w:rPr>
                <w:color w:val="F26522"/>
                <w:sz w:val="24"/>
              </w:rPr>
              <w:t>Increased participation in competitive sport</w:t>
            </w:r>
          </w:p>
        </w:tc>
        <w:tc>
          <w:tcPr>
            <w:tcW w:w="3076" w:type="dxa"/>
          </w:tcPr>
          <w:p w14:paraId="511954C7" w14:textId="77777777" w:rsidR="008E77E5" w:rsidRDefault="006F6CA9">
            <w:pPr>
              <w:pStyle w:val="TableParagraph"/>
              <w:spacing w:line="257" w:lineRule="exact"/>
              <w:ind w:left="28"/>
              <w:rPr>
                <w:sz w:val="24"/>
              </w:rPr>
            </w:pPr>
            <w:r>
              <w:rPr>
                <w:color w:val="231F20"/>
                <w:sz w:val="24"/>
              </w:rPr>
              <w:t>Percentage of total allocation:</w:t>
            </w:r>
          </w:p>
        </w:tc>
      </w:tr>
      <w:tr w:rsidR="008E77E5" w14:paraId="6685C87C" w14:textId="77777777">
        <w:trPr>
          <w:trHeight w:val="296"/>
        </w:trPr>
        <w:tc>
          <w:tcPr>
            <w:tcW w:w="12302" w:type="dxa"/>
            <w:gridSpan w:val="4"/>
            <w:vMerge/>
            <w:tcBorders>
              <w:top w:val="nil"/>
            </w:tcBorders>
          </w:tcPr>
          <w:p w14:paraId="5E57139D" w14:textId="77777777" w:rsidR="008E77E5" w:rsidRDefault="008E77E5">
            <w:pPr>
              <w:rPr>
                <w:sz w:val="2"/>
                <w:szCs w:val="2"/>
              </w:rPr>
            </w:pPr>
          </w:p>
        </w:tc>
        <w:tc>
          <w:tcPr>
            <w:tcW w:w="3076" w:type="dxa"/>
          </w:tcPr>
          <w:p w14:paraId="4D984B18" w14:textId="77777777" w:rsidR="008E77E5" w:rsidRPr="006F6CA9" w:rsidRDefault="006F6CA9">
            <w:pPr>
              <w:pStyle w:val="TableParagraph"/>
              <w:spacing w:line="257" w:lineRule="exact"/>
              <w:ind w:left="20"/>
              <w:jc w:val="center"/>
              <w:rPr>
                <w:rFonts w:asciiTheme="minorHAnsi" w:hAnsiTheme="minorHAnsi"/>
                <w:sz w:val="24"/>
              </w:rPr>
            </w:pPr>
            <w:r w:rsidRPr="006F6CA9">
              <w:rPr>
                <w:rFonts w:asciiTheme="minorHAnsi" w:hAnsiTheme="minorHAnsi"/>
                <w:color w:val="231F20"/>
                <w:sz w:val="24"/>
              </w:rPr>
              <w:t>%</w:t>
            </w:r>
          </w:p>
        </w:tc>
      </w:tr>
      <w:tr w:rsidR="008E77E5" w14:paraId="7DF453C2" w14:textId="77777777">
        <w:trPr>
          <w:trHeight w:val="402"/>
        </w:trPr>
        <w:tc>
          <w:tcPr>
            <w:tcW w:w="3758" w:type="dxa"/>
          </w:tcPr>
          <w:p w14:paraId="3569250C" w14:textId="77777777" w:rsidR="008E77E5" w:rsidRDefault="006F6CA9">
            <w:pPr>
              <w:pStyle w:val="TableParagraph"/>
              <w:spacing w:before="16"/>
              <w:ind w:left="1554" w:right="1534"/>
              <w:jc w:val="center"/>
              <w:rPr>
                <w:b/>
                <w:sz w:val="24"/>
              </w:rPr>
            </w:pPr>
            <w:r>
              <w:rPr>
                <w:b/>
                <w:color w:val="231F20"/>
                <w:sz w:val="24"/>
              </w:rPr>
              <w:t>Intent</w:t>
            </w:r>
          </w:p>
        </w:tc>
        <w:tc>
          <w:tcPr>
            <w:tcW w:w="5121" w:type="dxa"/>
            <w:gridSpan w:val="2"/>
          </w:tcPr>
          <w:p w14:paraId="1DBF1BB2" w14:textId="77777777" w:rsidR="008E77E5" w:rsidRDefault="006F6CA9">
            <w:pPr>
              <w:pStyle w:val="TableParagraph"/>
              <w:spacing w:before="16"/>
              <w:ind w:left="1733" w:right="1712"/>
              <w:jc w:val="center"/>
              <w:rPr>
                <w:b/>
                <w:sz w:val="24"/>
              </w:rPr>
            </w:pPr>
            <w:r>
              <w:rPr>
                <w:b/>
                <w:color w:val="231F20"/>
                <w:sz w:val="24"/>
              </w:rPr>
              <w:t>Implementation</w:t>
            </w:r>
          </w:p>
        </w:tc>
        <w:tc>
          <w:tcPr>
            <w:tcW w:w="3423" w:type="dxa"/>
          </w:tcPr>
          <w:p w14:paraId="47964971" w14:textId="77777777" w:rsidR="008E77E5" w:rsidRDefault="006F6CA9">
            <w:pPr>
              <w:pStyle w:val="TableParagraph"/>
              <w:spacing w:before="16"/>
              <w:ind w:left="1346" w:right="1325"/>
              <w:jc w:val="center"/>
              <w:rPr>
                <w:b/>
                <w:sz w:val="24"/>
              </w:rPr>
            </w:pPr>
            <w:r>
              <w:rPr>
                <w:b/>
                <w:color w:val="231F20"/>
                <w:sz w:val="24"/>
              </w:rPr>
              <w:t>Impact</w:t>
            </w:r>
          </w:p>
        </w:tc>
        <w:tc>
          <w:tcPr>
            <w:tcW w:w="3076" w:type="dxa"/>
          </w:tcPr>
          <w:p w14:paraId="6B8C3C5B" w14:textId="23C7D2F9" w:rsidR="008E77E5" w:rsidRPr="00645348" w:rsidRDefault="00645348" w:rsidP="00645348">
            <w:pPr>
              <w:pStyle w:val="TableParagraph"/>
              <w:ind w:left="0"/>
              <w:jc w:val="center"/>
              <w:rPr>
                <w:rFonts w:asciiTheme="minorHAnsi" w:hAnsiTheme="minorHAnsi"/>
                <w:b/>
                <w:sz w:val="24"/>
              </w:rPr>
            </w:pPr>
            <w:r w:rsidRPr="00645348">
              <w:rPr>
                <w:rFonts w:asciiTheme="minorHAnsi" w:hAnsiTheme="minorHAnsi"/>
                <w:b/>
                <w:sz w:val="24"/>
              </w:rPr>
              <w:t>15</w:t>
            </w:r>
          </w:p>
        </w:tc>
      </w:tr>
      <w:tr w:rsidR="008E77E5" w14:paraId="35558841" w14:textId="77777777">
        <w:trPr>
          <w:trHeight w:val="334"/>
        </w:trPr>
        <w:tc>
          <w:tcPr>
            <w:tcW w:w="3758" w:type="dxa"/>
            <w:tcBorders>
              <w:bottom w:val="nil"/>
            </w:tcBorders>
          </w:tcPr>
          <w:p w14:paraId="213E3E7A" w14:textId="77777777" w:rsidR="008E77E5" w:rsidRDefault="006F6CA9">
            <w:pPr>
              <w:pStyle w:val="TableParagraph"/>
              <w:spacing w:before="16"/>
              <w:rPr>
                <w:sz w:val="24"/>
              </w:rPr>
            </w:pPr>
            <w:r>
              <w:rPr>
                <w:color w:val="231F20"/>
                <w:sz w:val="24"/>
              </w:rPr>
              <w:t>Your school focus should be clear</w:t>
            </w:r>
          </w:p>
        </w:tc>
        <w:tc>
          <w:tcPr>
            <w:tcW w:w="3458" w:type="dxa"/>
            <w:tcBorders>
              <w:bottom w:val="nil"/>
            </w:tcBorders>
          </w:tcPr>
          <w:p w14:paraId="6BEF91AE" w14:textId="77777777" w:rsidR="008E77E5" w:rsidRDefault="006F6CA9">
            <w:pPr>
              <w:pStyle w:val="TableParagraph"/>
              <w:spacing w:before="16"/>
              <w:rPr>
                <w:sz w:val="24"/>
              </w:rPr>
            </w:pPr>
            <w:r>
              <w:rPr>
                <w:color w:val="231F20"/>
                <w:sz w:val="24"/>
              </w:rPr>
              <w:t>Make sure your actions to</w:t>
            </w:r>
          </w:p>
        </w:tc>
        <w:tc>
          <w:tcPr>
            <w:tcW w:w="1663" w:type="dxa"/>
            <w:tcBorders>
              <w:bottom w:val="nil"/>
            </w:tcBorders>
          </w:tcPr>
          <w:p w14:paraId="60B4A55D" w14:textId="77777777" w:rsidR="008E77E5" w:rsidRDefault="006F6CA9">
            <w:pPr>
              <w:pStyle w:val="TableParagraph"/>
              <w:spacing w:before="16"/>
              <w:rPr>
                <w:sz w:val="24"/>
              </w:rPr>
            </w:pPr>
            <w:r>
              <w:rPr>
                <w:color w:val="231F20"/>
                <w:sz w:val="24"/>
              </w:rPr>
              <w:t>Funding</w:t>
            </w:r>
          </w:p>
        </w:tc>
        <w:tc>
          <w:tcPr>
            <w:tcW w:w="3423" w:type="dxa"/>
            <w:tcBorders>
              <w:bottom w:val="nil"/>
            </w:tcBorders>
          </w:tcPr>
          <w:p w14:paraId="0D38C305" w14:textId="77777777" w:rsidR="008E77E5" w:rsidRDefault="006F6CA9">
            <w:pPr>
              <w:pStyle w:val="TableParagraph"/>
              <w:spacing w:before="16"/>
              <w:rPr>
                <w:sz w:val="24"/>
              </w:rPr>
            </w:pPr>
            <w:r>
              <w:rPr>
                <w:color w:val="231F20"/>
                <w:sz w:val="24"/>
              </w:rPr>
              <w:t>Evidence of impact: what do</w:t>
            </w:r>
          </w:p>
        </w:tc>
        <w:tc>
          <w:tcPr>
            <w:tcW w:w="3076" w:type="dxa"/>
            <w:tcBorders>
              <w:bottom w:val="nil"/>
            </w:tcBorders>
          </w:tcPr>
          <w:p w14:paraId="559E4F50" w14:textId="77777777" w:rsidR="008E77E5" w:rsidRDefault="006F6CA9">
            <w:pPr>
              <w:pStyle w:val="TableParagraph"/>
              <w:spacing w:before="16"/>
              <w:rPr>
                <w:sz w:val="24"/>
              </w:rPr>
            </w:pPr>
            <w:r>
              <w:rPr>
                <w:color w:val="231F20"/>
                <w:sz w:val="24"/>
              </w:rPr>
              <w:t>Sustainability and suggested</w:t>
            </w:r>
          </w:p>
        </w:tc>
      </w:tr>
      <w:tr w:rsidR="008E77E5" w14:paraId="0673AC69" w14:textId="77777777">
        <w:trPr>
          <w:trHeight w:val="288"/>
        </w:trPr>
        <w:tc>
          <w:tcPr>
            <w:tcW w:w="3758" w:type="dxa"/>
            <w:tcBorders>
              <w:top w:val="nil"/>
              <w:bottom w:val="nil"/>
            </w:tcBorders>
          </w:tcPr>
          <w:p w14:paraId="2D58F770" w14:textId="77777777" w:rsidR="008E77E5" w:rsidRDefault="006F6CA9">
            <w:pPr>
              <w:pStyle w:val="TableParagraph"/>
              <w:spacing w:line="263" w:lineRule="exact"/>
              <w:rPr>
                <w:sz w:val="24"/>
              </w:rPr>
            </w:pPr>
            <w:r>
              <w:rPr>
                <w:color w:val="231F20"/>
                <w:sz w:val="24"/>
              </w:rPr>
              <w:t>what you want the pupils to know</w:t>
            </w:r>
          </w:p>
        </w:tc>
        <w:tc>
          <w:tcPr>
            <w:tcW w:w="3458" w:type="dxa"/>
            <w:tcBorders>
              <w:top w:val="nil"/>
              <w:bottom w:val="nil"/>
            </w:tcBorders>
          </w:tcPr>
          <w:p w14:paraId="491944A6" w14:textId="77777777" w:rsidR="008E77E5" w:rsidRDefault="006F6CA9">
            <w:pPr>
              <w:pStyle w:val="TableParagraph"/>
              <w:spacing w:line="263" w:lineRule="exact"/>
              <w:rPr>
                <w:sz w:val="24"/>
              </w:rPr>
            </w:pPr>
            <w:r>
              <w:rPr>
                <w:color w:val="231F20"/>
                <w:sz w:val="24"/>
              </w:rPr>
              <w:t>achieve are linked to your</w:t>
            </w:r>
          </w:p>
        </w:tc>
        <w:tc>
          <w:tcPr>
            <w:tcW w:w="1663" w:type="dxa"/>
            <w:tcBorders>
              <w:top w:val="nil"/>
              <w:bottom w:val="nil"/>
            </w:tcBorders>
          </w:tcPr>
          <w:p w14:paraId="696B80A6" w14:textId="77777777" w:rsidR="008E77E5" w:rsidRDefault="006F6CA9">
            <w:pPr>
              <w:pStyle w:val="TableParagraph"/>
              <w:spacing w:line="263" w:lineRule="exact"/>
              <w:rPr>
                <w:sz w:val="24"/>
              </w:rPr>
            </w:pPr>
            <w:r>
              <w:rPr>
                <w:color w:val="231F20"/>
                <w:sz w:val="24"/>
              </w:rPr>
              <w:t>allocated:</w:t>
            </w:r>
          </w:p>
        </w:tc>
        <w:tc>
          <w:tcPr>
            <w:tcW w:w="3423" w:type="dxa"/>
            <w:tcBorders>
              <w:top w:val="nil"/>
              <w:bottom w:val="nil"/>
            </w:tcBorders>
          </w:tcPr>
          <w:p w14:paraId="5C33532B" w14:textId="77777777" w:rsidR="008E77E5" w:rsidRDefault="006F6CA9">
            <w:pPr>
              <w:pStyle w:val="TableParagraph"/>
              <w:spacing w:line="263" w:lineRule="exact"/>
              <w:rPr>
                <w:sz w:val="24"/>
              </w:rPr>
            </w:pPr>
            <w:r>
              <w:rPr>
                <w:color w:val="231F20"/>
                <w:sz w:val="24"/>
              </w:rPr>
              <w:t>pupils now know and what</w:t>
            </w:r>
          </w:p>
        </w:tc>
        <w:tc>
          <w:tcPr>
            <w:tcW w:w="3076" w:type="dxa"/>
            <w:tcBorders>
              <w:top w:val="nil"/>
              <w:bottom w:val="nil"/>
            </w:tcBorders>
          </w:tcPr>
          <w:p w14:paraId="380A83EB" w14:textId="77777777" w:rsidR="008E77E5" w:rsidRDefault="006F6CA9">
            <w:pPr>
              <w:pStyle w:val="TableParagraph"/>
              <w:spacing w:line="263" w:lineRule="exact"/>
              <w:rPr>
                <w:sz w:val="24"/>
              </w:rPr>
            </w:pPr>
            <w:r>
              <w:rPr>
                <w:color w:val="231F20"/>
                <w:sz w:val="24"/>
              </w:rPr>
              <w:t>next steps:</w:t>
            </w:r>
          </w:p>
        </w:tc>
      </w:tr>
      <w:tr w:rsidR="008E77E5" w14:paraId="1E625E2C" w14:textId="77777777">
        <w:trPr>
          <w:trHeight w:val="287"/>
        </w:trPr>
        <w:tc>
          <w:tcPr>
            <w:tcW w:w="3758" w:type="dxa"/>
            <w:tcBorders>
              <w:top w:val="nil"/>
              <w:bottom w:val="nil"/>
            </w:tcBorders>
          </w:tcPr>
          <w:p w14:paraId="1EA9EA0D" w14:textId="77777777" w:rsidR="008E77E5" w:rsidRDefault="006F6CA9">
            <w:pPr>
              <w:pStyle w:val="TableParagraph"/>
              <w:spacing w:line="263" w:lineRule="exact"/>
              <w:rPr>
                <w:sz w:val="24"/>
              </w:rPr>
            </w:pPr>
            <w:r>
              <w:rPr>
                <w:color w:val="231F20"/>
                <w:sz w:val="24"/>
              </w:rPr>
              <w:t>and be able to do and about</w:t>
            </w:r>
          </w:p>
        </w:tc>
        <w:tc>
          <w:tcPr>
            <w:tcW w:w="3458" w:type="dxa"/>
            <w:tcBorders>
              <w:top w:val="nil"/>
              <w:bottom w:val="nil"/>
            </w:tcBorders>
          </w:tcPr>
          <w:p w14:paraId="7784A725" w14:textId="77777777" w:rsidR="008E77E5" w:rsidRDefault="006F6CA9">
            <w:pPr>
              <w:pStyle w:val="TableParagraph"/>
              <w:spacing w:line="263" w:lineRule="exact"/>
              <w:rPr>
                <w:sz w:val="24"/>
              </w:rPr>
            </w:pPr>
            <w:r>
              <w:rPr>
                <w:color w:val="231F20"/>
                <w:sz w:val="24"/>
              </w:rPr>
              <w:t>intentions:</w:t>
            </w:r>
          </w:p>
        </w:tc>
        <w:tc>
          <w:tcPr>
            <w:tcW w:w="1663" w:type="dxa"/>
            <w:tcBorders>
              <w:top w:val="nil"/>
              <w:bottom w:val="nil"/>
            </w:tcBorders>
          </w:tcPr>
          <w:p w14:paraId="370D4003" w14:textId="77777777" w:rsidR="008E77E5" w:rsidRDefault="008E77E5">
            <w:pPr>
              <w:pStyle w:val="TableParagraph"/>
              <w:ind w:left="0"/>
              <w:rPr>
                <w:rFonts w:ascii="Times New Roman"/>
                <w:sz w:val="20"/>
              </w:rPr>
            </w:pPr>
          </w:p>
        </w:tc>
        <w:tc>
          <w:tcPr>
            <w:tcW w:w="3423" w:type="dxa"/>
            <w:tcBorders>
              <w:top w:val="nil"/>
              <w:bottom w:val="nil"/>
            </w:tcBorders>
          </w:tcPr>
          <w:p w14:paraId="125D7973" w14:textId="77777777" w:rsidR="008E77E5" w:rsidRDefault="006F6CA9">
            <w:pPr>
              <w:pStyle w:val="TableParagraph"/>
              <w:spacing w:line="263" w:lineRule="exact"/>
              <w:rPr>
                <w:sz w:val="24"/>
              </w:rPr>
            </w:pPr>
            <w:r>
              <w:rPr>
                <w:color w:val="231F20"/>
                <w:sz w:val="24"/>
              </w:rPr>
              <w:t>can they now do? What has</w:t>
            </w:r>
          </w:p>
        </w:tc>
        <w:tc>
          <w:tcPr>
            <w:tcW w:w="3076" w:type="dxa"/>
            <w:tcBorders>
              <w:top w:val="nil"/>
              <w:bottom w:val="nil"/>
            </w:tcBorders>
          </w:tcPr>
          <w:p w14:paraId="2708F9C2" w14:textId="77777777" w:rsidR="008E77E5" w:rsidRDefault="008E77E5">
            <w:pPr>
              <w:pStyle w:val="TableParagraph"/>
              <w:ind w:left="0"/>
              <w:rPr>
                <w:rFonts w:ascii="Times New Roman"/>
                <w:sz w:val="20"/>
              </w:rPr>
            </w:pPr>
          </w:p>
        </w:tc>
      </w:tr>
      <w:tr w:rsidR="008E77E5" w14:paraId="58BAA673" w14:textId="77777777">
        <w:trPr>
          <w:trHeight w:val="287"/>
        </w:trPr>
        <w:tc>
          <w:tcPr>
            <w:tcW w:w="3758" w:type="dxa"/>
            <w:tcBorders>
              <w:top w:val="nil"/>
              <w:bottom w:val="nil"/>
            </w:tcBorders>
          </w:tcPr>
          <w:p w14:paraId="3EC37788" w14:textId="77777777" w:rsidR="008E77E5" w:rsidRDefault="006F6CA9">
            <w:pPr>
              <w:pStyle w:val="TableParagraph"/>
              <w:spacing w:line="263" w:lineRule="exact"/>
              <w:rPr>
                <w:sz w:val="24"/>
              </w:rPr>
            </w:pPr>
            <w:r>
              <w:rPr>
                <w:color w:val="231F20"/>
                <w:sz w:val="24"/>
              </w:rPr>
              <w:t>what they need to learn and to</w:t>
            </w:r>
          </w:p>
        </w:tc>
        <w:tc>
          <w:tcPr>
            <w:tcW w:w="3458" w:type="dxa"/>
            <w:tcBorders>
              <w:top w:val="nil"/>
              <w:bottom w:val="nil"/>
            </w:tcBorders>
          </w:tcPr>
          <w:p w14:paraId="6BCD6310" w14:textId="77777777" w:rsidR="008E77E5" w:rsidRDefault="008E77E5">
            <w:pPr>
              <w:pStyle w:val="TableParagraph"/>
              <w:ind w:left="0"/>
              <w:rPr>
                <w:rFonts w:ascii="Times New Roman"/>
                <w:sz w:val="20"/>
              </w:rPr>
            </w:pPr>
          </w:p>
        </w:tc>
        <w:tc>
          <w:tcPr>
            <w:tcW w:w="1663" w:type="dxa"/>
            <w:tcBorders>
              <w:top w:val="nil"/>
              <w:bottom w:val="nil"/>
            </w:tcBorders>
          </w:tcPr>
          <w:p w14:paraId="415E41AB" w14:textId="77777777" w:rsidR="008E77E5" w:rsidRDefault="008E77E5">
            <w:pPr>
              <w:pStyle w:val="TableParagraph"/>
              <w:ind w:left="0"/>
              <w:rPr>
                <w:rFonts w:ascii="Times New Roman"/>
                <w:sz w:val="20"/>
              </w:rPr>
            </w:pPr>
          </w:p>
        </w:tc>
        <w:tc>
          <w:tcPr>
            <w:tcW w:w="3423" w:type="dxa"/>
            <w:tcBorders>
              <w:top w:val="nil"/>
              <w:bottom w:val="nil"/>
            </w:tcBorders>
          </w:tcPr>
          <w:p w14:paraId="580A037A" w14:textId="77777777" w:rsidR="008E77E5" w:rsidRDefault="006F6CA9">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13344EAB" w14:textId="77777777" w:rsidR="008E77E5" w:rsidRDefault="008E77E5">
            <w:pPr>
              <w:pStyle w:val="TableParagraph"/>
              <w:ind w:left="0"/>
              <w:rPr>
                <w:rFonts w:ascii="Times New Roman"/>
                <w:sz w:val="20"/>
              </w:rPr>
            </w:pPr>
          </w:p>
        </w:tc>
      </w:tr>
      <w:tr w:rsidR="008E77E5" w14:paraId="56EF61B3" w14:textId="77777777">
        <w:trPr>
          <w:trHeight w:val="273"/>
        </w:trPr>
        <w:tc>
          <w:tcPr>
            <w:tcW w:w="3758" w:type="dxa"/>
            <w:tcBorders>
              <w:top w:val="nil"/>
            </w:tcBorders>
          </w:tcPr>
          <w:p w14:paraId="0B9069B0" w14:textId="77777777" w:rsidR="008E77E5" w:rsidRDefault="006F6CA9">
            <w:pPr>
              <w:pStyle w:val="TableParagraph"/>
              <w:spacing w:line="254" w:lineRule="exact"/>
              <w:rPr>
                <w:sz w:val="24"/>
              </w:rPr>
            </w:pPr>
            <w:r>
              <w:rPr>
                <w:color w:val="231F20"/>
                <w:sz w:val="24"/>
              </w:rPr>
              <w:t>consolidate through practice:</w:t>
            </w:r>
          </w:p>
        </w:tc>
        <w:tc>
          <w:tcPr>
            <w:tcW w:w="3458" w:type="dxa"/>
            <w:tcBorders>
              <w:top w:val="nil"/>
            </w:tcBorders>
          </w:tcPr>
          <w:p w14:paraId="3E334B98" w14:textId="77777777" w:rsidR="008E77E5" w:rsidRDefault="008E77E5">
            <w:pPr>
              <w:pStyle w:val="TableParagraph"/>
              <w:ind w:left="0"/>
              <w:rPr>
                <w:rFonts w:ascii="Times New Roman"/>
                <w:sz w:val="20"/>
              </w:rPr>
            </w:pPr>
          </w:p>
        </w:tc>
        <w:tc>
          <w:tcPr>
            <w:tcW w:w="1663" w:type="dxa"/>
            <w:tcBorders>
              <w:top w:val="nil"/>
            </w:tcBorders>
          </w:tcPr>
          <w:p w14:paraId="50E7EB12" w14:textId="77777777" w:rsidR="008E77E5" w:rsidRDefault="008E77E5">
            <w:pPr>
              <w:pStyle w:val="TableParagraph"/>
              <w:ind w:left="0"/>
              <w:rPr>
                <w:rFonts w:ascii="Times New Roman"/>
                <w:sz w:val="20"/>
              </w:rPr>
            </w:pPr>
          </w:p>
        </w:tc>
        <w:tc>
          <w:tcPr>
            <w:tcW w:w="3423" w:type="dxa"/>
            <w:tcBorders>
              <w:top w:val="nil"/>
            </w:tcBorders>
          </w:tcPr>
          <w:p w14:paraId="6C31FE1C" w14:textId="77777777" w:rsidR="008E77E5" w:rsidRDefault="008E77E5">
            <w:pPr>
              <w:pStyle w:val="TableParagraph"/>
              <w:ind w:left="0"/>
              <w:rPr>
                <w:rFonts w:ascii="Times New Roman"/>
                <w:sz w:val="20"/>
              </w:rPr>
            </w:pPr>
          </w:p>
        </w:tc>
        <w:tc>
          <w:tcPr>
            <w:tcW w:w="3076" w:type="dxa"/>
            <w:tcBorders>
              <w:top w:val="nil"/>
            </w:tcBorders>
          </w:tcPr>
          <w:p w14:paraId="54EE5994" w14:textId="77777777" w:rsidR="008E77E5" w:rsidRDefault="008E77E5">
            <w:pPr>
              <w:pStyle w:val="TableParagraph"/>
              <w:ind w:left="0"/>
              <w:rPr>
                <w:rFonts w:ascii="Times New Roman"/>
                <w:sz w:val="20"/>
              </w:rPr>
            </w:pPr>
          </w:p>
        </w:tc>
      </w:tr>
      <w:tr w:rsidR="008E77E5" w14:paraId="7B0BCF2E" w14:textId="77777777">
        <w:trPr>
          <w:trHeight w:val="2134"/>
        </w:trPr>
        <w:tc>
          <w:tcPr>
            <w:tcW w:w="3758" w:type="dxa"/>
          </w:tcPr>
          <w:p w14:paraId="3883EF30" w14:textId="77777777" w:rsidR="008E77E5" w:rsidRDefault="008E77E5">
            <w:pPr>
              <w:pStyle w:val="TableParagraph"/>
              <w:ind w:left="0"/>
              <w:rPr>
                <w:rFonts w:asciiTheme="minorHAnsi" w:hAnsiTheme="minorHAnsi"/>
                <w:sz w:val="24"/>
              </w:rPr>
            </w:pPr>
          </w:p>
          <w:p w14:paraId="387BD224" w14:textId="77777777" w:rsidR="00FC45D6" w:rsidRDefault="00035C59">
            <w:pPr>
              <w:pStyle w:val="TableParagraph"/>
              <w:ind w:left="0"/>
              <w:rPr>
                <w:rFonts w:asciiTheme="minorHAnsi" w:hAnsiTheme="minorHAnsi"/>
                <w:sz w:val="24"/>
              </w:rPr>
            </w:pPr>
            <w:r>
              <w:rPr>
                <w:rFonts w:asciiTheme="minorHAnsi" w:hAnsiTheme="minorHAnsi"/>
                <w:sz w:val="24"/>
              </w:rPr>
              <w:t>To be able to</w:t>
            </w:r>
            <w:r w:rsidR="00EA2681">
              <w:rPr>
                <w:rFonts w:asciiTheme="minorHAnsi" w:hAnsiTheme="minorHAnsi"/>
                <w:sz w:val="24"/>
              </w:rPr>
              <w:t xml:space="preserve"> attend/</w:t>
            </w:r>
            <w:r>
              <w:rPr>
                <w:rFonts w:asciiTheme="minorHAnsi" w:hAnsiTheme="minorHAnsi"/>
                <w:sz w:val="24"/>
              </w:rPr>
              <w:t>allow more children to participate/ compete against others through intra/inter school sport.</w:t>
            </w:r>
          </w:p>
          <w:p w14:paraId="0139706B" w14:textId="77777777" w:rsidR="00FC45D6" w:rsidRDefault="00FC45D6">
            <w:pPr>
              <w:pStyle w:val="TableParagraph"/>
              <w:ind w:left="0"/>
              <w:rPr>
                <w:rFonts w:asciiTheme="minorHAnsi" w:hAnsiTheme="minorHAnsi"/>
                <w:sz w:val="24"/>
              </w:rPr>
            </w:pPr>
          </w:p>
          <w:p w14:paraId="139A7B56" w14:textId="77777777" w:rsidR="00FC45D6" w:rsidRDefault="00FC45D6">
            <w:pPr>
              <w:pStyle w:val="TableParagraph"/>
              <w:ind w:left="0"/>
              <w:rPr>
                <w:rFonts w:asciiTheme="minorHAnsi" w:hAnsiTheme="minorHAnsi"/>
                <w:sz w:val="24"/>
              </w:rPr>
            </w:pPr>
          </w:p>
          <w:p w14:paraId="287A4A24" w14:textId="77777777" w:rsidR="00FC45D6" w:rsidRDefault="00FC45D6">
            <w:pPr>
              <w:pStyle w:val="TableParagraph"/>
              <w:ind w:left="0"/>
              <w:rPr>
                <w:rFonts w:asciiTheme="minorHAnsi" w:hAnsiTheme="minorHAnsi"/>
                <w:sz w:val="24"/>
              </w:rPr>
            </w:pPr>
          </w:p>
          <w:p w14:paraId="767B1962" w14:textId="77777777" w:rsidR="00FC45D6" w:rsidRDefault="00FC45D6">
            <w:pPr>
              <w:pStyle w:val="TableParagraph"/>
              <w:ind w:left="0"/>
              <w:rPr>
                <w:rFonts w:asciiTheme="minorHAnsi" w:hAnsiTheme="minorHAnsi"/>
                <w:sz w:val="24"/>
              </w:rPr>
            </w:pPr>
          </w:p>
          <w:p w14:paraId="6B89C60A" w14:textId="77777777" w:rsidR="00FC45D6" w:rsidRDefault="00FC45D6">
            <w:pPr>
              <w:pStyle w:val="TableParagraph"/>
              <w:ind w:left="0"/>
              <w:rPr>
                <w:rFonts w:asciiTheme="minorHAnsi" w:hAnsiTheme="minorHAnsi"/>
                <w:sz w:val="24"/>
              </w:rPr>
            </w:pPr>
          </w:p>
          <w:p w14:paraId="1F7F526A" w14:textId="77777777" w:rsidR="00FC45D6" w:rsidRDefault="00FC45D6">
            <w:pPr>
              <w:pStyle w:val="TableParagraph"/>
              <w:ind w:left="0"/>
              <w:rPr>
                <w:rFonts w:asciiTheme="minorHAnsi" w:hAnsiTheme="minorHAnsi"/>
                <w:sz w:val="24"/>
              </w:rPr>
            </w:pPr>
          </w:p>
          <w:p w14:paraId="72896BD2" w14:textId="77777777" w:rsidR="00FC45D6" w:rsidRDefault="00FC45D6">
            <w:pPr>
              <w:pStyle w:val="TableParagraph"/>
              <w:ind w:left="0"/>
              <w:rPr>
                <w:rFonts w:asciiTheme="minorHAnsi" w:hAnsiTheme="minorHAnsi"/>
                <w:sz w:val="24"/>
              </w:rPr>
            </w:pPr>
          </w:p>
          <w:p w14:paraId="1CFA43CA" w14:textId="77777777" w:rsidR="00FC45D6" w:rsidRDefault="00FC45D6">
            <w:pPr>
              <w:pStyle w:val="TableParagraph"/>
              <w:ind w:left="0"/>
              <w:rPr>
                <w:rFonts w:asciiTheme="minorHAnsi" w:hAnsiTheme="minorHAnsi"/>
                <w:sz w:val="24"/>
              </w:rPr>
            </w:pPr>
          </w:p>
          <w:p w14:paraId="48075075" w14:textId="77777777" w:rsidR="00FC45D6" w:rsidRDefault="00FC45D6">
            <w:pPr>
              <w:pStyle w:val="TableParagraph"/>
              <w:ind w:left="0"/>
              <w:rPr>
                <w:rFonts w:asciiTheme="minorHAnsi" w:hAnsiTheme="minorHAnsi"/>
                <w:sz w:val="24"/>
              </w:rPr>
            </w:pPr>
          </w:p>
          <w:p w14:paraId="5BA67B8F" w14:textId="77777777" w:rsidR="00FC45D6" w:rsidRDefault="00FC45D6">
            <w:pPr>
              <w:pStyle w:val="TableParagraph"/>
              <w:ind w:left="0"/>
              <w:rPr>
                <w:rFonts w:asciiTheme="minorHAnsi" w:hAnsiTheme="minorHAnsi"/>
                <w:sz w:val="24"/>
              </w:rPr>
            </w:pPr>
          </w:p>
          <w:p w14:paraId="1CDEFBBC" w14:textId="77777777" w:rsidR="00FC45D6" w:rsidRDefault="00FC45D6">
            <w:pPr>
              <w:pStyle w:val="TableParagraph"/>
              <w:ind w:left="0"/>
              <w:rPr>
                <w:rFonts w:asciiTheme="minorHAnsi" w:hAnsiTheme="minorHAnsi"/>
                <w:sz w:val="24"/>
              </w:rPr>
            </w:pPr>
          </w:p>
          <w:p w14:paraId="316C2C85" w14:textId="77777777" w:rsidR="00EF5214" w:rsidRDefault="00EF5214" w:rsidP="00EF5214">
            <w:pPr>
              <w:pStyle w:val="TableParagraph"/>
              <w:ind w:left="0"/>
              <w:rPr>
                <w:rFonts w:asciiTheme="minorHAnsi" w:hAnsiTheme="minorHAnsi"/>
                <w:sz w:val="24"/>
              </w:rPr>
            </w:pPr>
            <w:r>
              <w:rPr>
                <w:rFonts w:asciiTheme="minorHAnsi" w:hAnsiTheme="minorHAnsi"/>
                <w:sz w:val="24"/>
              </w:rPr>
              <w:t>Increase the amount of children experiencing school sport competitions and participating in a competitive environment.</w:t>
            </w:r>
          </w:p>
          <w:p w14:paraId="1DF4C043" w14:textId="77777777" w:rsidR="00FC45D6" w:rsidRDefault="00FC45D6">
            <w:pPr>
              <w:pStyle w:val="TableParagraph"/>
              <w:ind w:left="0"/>
              <w:rPr>
                <w:rFonts w:asciiTheme="minorHAnsi" w:hAnsiTheme="minorHAnsi"/>
                <w:sz w:val="24"/>
              </w:rPr>
            </w:pPr>
          </w:p>
          <w:p w14:paraId="51808AED" w14:textId="77777777" w:rsidR="00FC45D6" w:rsidRDefault="00FC45D6">
            <w:pPr>
              <w:pStyle w:val="TableParagraph"/>
              <w:ind w:left="0"/>
              <w:rPr>
                <w:rFonts w:asciiTheme="minorHAnsi" w:hAnsiTheme="minorHAnsi"/>
                <w:sz w:val="24"/>
              </w:rPr>
            </w:pPr>
          </w:p>
          <w:p w14:paraId="4B5E95F7" w14:textId="77777777" w:rsidR="00FC45D6" w:rsidRDefault="00FC45D6">
            <w:pPr>
              <w:pStyle w:val="TableParagraph"/>
              <w:ind w:left="0"/>
              <w:rPr>
                <w:rFonts w:asciiTheme="minorHAnsi" w:hAnsiTheme="minorHAnsi"/>
                <w:sz w:val="24"/>
              </w:rPr>
            </w:pPr>
          </w:p>
          <w:p w14:paraId="06AC05D7" w14:textId="77777777" w:rsidR="00FC45D6" w:rsidRDefault="00FC45D6">
            <w:pPr>
              <w:pStyle w:val="TableParagraph"/>
              <w:ind w:left="0"/>
              <w:rPr>
                <w:rFonts w:asciiTheme="minorHAnsi" w:hAnsiTheme="minorHAnsi"/>
                <w:sz w:val="24"/>
              </w:rPr>
            </w:pPr>
          </w:p>
          <w:p w14:paraId="1068CC2B" w14:textId="77777777" w:rsidR="00FC45D6" w:rsidRDefault="00FC45D6">
            <w:pPr>
              <w:pStyle w:val="TableParagraph"/>
              <w:ind w:left="0"/>
              <w:rPr>
                <w:rFonts w:asciiTheme="minorHAnsi" w:hAnsiTheme="minorHAnsi"/>
                <w:sz w:val="24"/>
              </w:rPr>
            </w:pPr>
          </w:p>
          <w:p w14:paraId="1F6D56E7" w14:textId="77777777" w:rsidR="00FC45D6" w:rsidRDefault="00FC45D6">
            <w:pPr>
              <w:pStyle w:val="TableParagraph"/>
              <w:ind w:left="0"/>
              <w:rPr>
                <w:rFonts w:asciiTheme="minorHAnsi" w:hAnsiTheme="minorHAnsi"/>
                <w:sz w:val="24"/>
              </w:rPr>
            </w:pPr>
          </w:p>
          <w:p w14:paraId="40ABA81F" w14:textId="77777777" w:rsidR="00FC45D6" w:rsidRPr="006F6CA9" w:rsidRDefault="00FC45D6" w:rsidP="00C21088">
            <w:pPr>
              <w:pStyle w:val="TableParagraph"/>
              <w:ind w:left="0"/>
              <w:rPr>
                <w:rFonts w:asciiTheme="minorHAnsi" w:hAnsiTheme="minorHAnsi"/>
                <w:sz w:val="24"/>
              </w:rPr>
            </w:pPr>
          </w:p>
        </w:tc>
        <w:tc>
          <w:tcPr>
            <w:tcW w:w="3458" w:type="dxa"/>
          </w:tcPr>
          <w:p w14:paraId="145D7CB0" w14:textId="77777777" w:rsidR="008E77E5" w:rsidRDefault="008E77E5">
            <w:pPr>
              <w:pStyle w:val="TableParagraph"/>
              <w:ind w:left="0"/>
              <w:rPr>
                <w:rFonts w:asciiTheme="minorHAnsi" w:hAnsiTheme="minorHAnsi"/>
                <w:sz w:val="24"/>
              </w:rPr>
            </w:pPr>
          </w:p>
          <w:p w14:paraId="61853417" w14:textId="77777777" w:rsidR="00EA2681" w:rsidRDefault="00EA2681">
            <w:pPr>
              <w:pStyle w:val="TableParagraph"/>
              <w:ind w:left="0"/>
              <w:rPr>
                <w:rFonts w:asciiTheme="minorHAnsi" w:hAnsiTheme="minorHAnsi"/>
                <w:sz w:val="24"/>
              </w:rPr>
            </w:pPr>
            <w:r>
              <w:rPr>
                <w:rFonts w:asciiTheme="minorHAnsi" w:hAnsiTheme="minorHAnsi"/>
                <w:sz w:val="24"/>
              </w:rPr>
              <w:t>Ensure that following a unit each term there is a house competition to allow children to access Intra-school competition using the skills they have developed.</w:t>
            </w:r>
          </w:p>
          <w:p w14:paraId="4E2C537C" w14:textId="77777777" w:rsidR="00EA2681" w:rsidRDefault="00EA2681">
            <w:pPr>
              <w:pStyle w:val="TableParagraph"/>
              <w:ind w:left="0"/>
              <w:rPr>
                <w:rFonts w:asciiTheme="minorHAnsi" w:hAnsiTheme="minorHAnsi"/>
                <w:sz w:val="24"/>
              </w:rPr>
            </w:pPr>
          </w:p>
          <w:p w14:paraId="158BA2ED" w14:textId="77777777" w:rsidR="00EA2681" w:rsidRDefault="00EA2681">
            <w:pPr>
              <w:pStyle w:val="TableParagraph"/>
              <w:ind w:left="0"/>
              <w:rPr>
                <w:rFonts w:asciiTheme="minorHAnsi" w:hAnsiTheme="minorHAnsi"/>
                <w:sz w:val="24"/>
              </w:rPr>
            </w:pPr>
            <w:r>
              <w:rPr>
                <w:rFonts w:asciiTheme="minorHAnsi" w:hAnsiTheme="minorHAnsi"/>
                <w:sz w:val="24"/>
              </w:rPr>
              <w:t>Increase the amount of equipment required to complete competitions.</w:t>
            </w:r>
          </w:p>
          <w:p w14:paraId="28F620A3" w14:textId="77777777" w:rsidR="00EA2681" w:rsidRDefault="00EA2681" w:rsidP="00EA2681">
            <w:pPr>
              <w:pStyle w:val="TableParagraph"/>
              <w:numPr>
                <w:ilvl w:val="0"/>
                <w:numId w:val="2"/>
              </w:numPr>
              <w:rPr>
                <w:rFonts w:asciiTheme="minorHAnsi" w:hAnsiTheme="minorHAnsi"/>
                <w:sz w:val="24"/>
              </w:rPr>
            </w:pPr>
            <w:r>
              <w:rPr>
                <w:rFonts w:asciiTheme="minorHAnsi" w:hAnsiTheme="minorHAnsi"/>
                <w:sz w:val="24"/>
              </w:rPr>
              <w:t>Benches</w:t>
            </w:r>
          </w:p>
          <w:p w14:paraId="054ECC15" w14:textId="77777777" w:rsidR="00EA2681" w:rsidRDefault="00EA2681" w:rsidP="00EA2681">
            <w:pPr>
              <w:pStyle w:val="TableParagraph"/>
              <w:numPr>
                <w:ilvl w:val="0"/>
                <w:numId w:val="2"/>
              </w:numPr>
              <w:rPr>
                <w:rFonts w:asciiTheme="minorHAnsi" w:hAnsiTheme="minorHAnsi"/>
                <w:sz w:val="24"/>
              </w:rPr>
            </w:pPr>
            <w:r>
              <w:rPr>
                <w:rFonts w:asciiTheme="minorHAnsi" w:hAnsiTheme="minorHAnsi"/>
                <w:sz w:val="24"/>
              </w:rPr>
              <w:t>Bibs/Cones</w:t>
            </w:r>
          </w:p>
          <w:p w14:paraId="3AF80451" w14:textId="77777777" w:rsidR="006136E1" w:rsidRDefault="006136E1" w:rsidP="006136E1">
            <w:pPr>
              <w:pStyle w:val="TableParagraph"/>
              <w:numPr>
                <w:ilvl w:val="0"/>
                <w:numId w:val="2"/>
              </w:numPr>
              <w:rPr>
                <w:rFonts w:asciiTheme="minorHAnsi" w:hAnsiTheme="minorHAnsi"/>
                <w:sz w:val="24"/>
              </w:rPr>
            </w:pPr>
            <w:r>
              <w:rPr>
                <w:rFonts w:asciiTheme="minorHAnsi" w:hAnsiTheme="minorHAnsi"/>
                <w:sz w:val="24"/>
              </w:rPr>
              <w:t>Athletics equipment</w:t>
            </w:r>
          </w:p>
          <w:p w14:paraId="57CA643A" w14:textId="77777777" w:rsidR="006136E1" w:rsidRDefault="006136E1" w:rsidP="006136E1">
            <w:pPr>
              <w:pStyle w:val="TableParagraph"/>
              <w:numPr>
                <w:ilvl w:val="0"/>
                <w:numId w:val="2"/>
              </w:numPr>
              <w:rPr>
                <w:rFonts w:asciiTheme="minorHAnsi" w:hAnsiTheme="minorHAnsi"/>
                <w:sz w:val="24"/>
              </w:rPr>
            </w:pPr>
            <w:r>
              <w:rPr>
                <w:rFonts w:asciiTheme="minorHAnsi" w:hAnsiTheme="minorHAnsi"/>
                <w:sz w:val="24"/>
              </w:rPr>
              <w:t>Tag Belts</w:t>
            </w:r>
          </w:p>
          <w:p w14:paraId="0A73E5E2" w14:textId="77777777" w:rsidR="006136E1" w:rsidRPr="006136E1" w:rsidRDefault="006136E1" w:rsidP="006136E1">
            <w:pPr>
              <w:pStyle w:val="TableParagraph"/>
              <w:numPr>
                <w:ilvl w:val="0"/>
                <w:numId w:val="2"/>
              </w:numPr>
              <w:rPr>
                <w:rFonts w:asciiTheme="minorHAnsi" w:hAnsiTheme="minorHAnsi"/>
                <w:sz w:val="24"/>
              </w:rPr>
            </w:pPr>
            <w:r>
              <w:rPr>
                <w:rFonts w:asciiTheme="minorHAnsi" w:hAnsiTheme="minorHAnsi"/>
                <w:sz w:val="24"/>
              </w:rPr>
              <w:t>Balls</w:t>
            </w:r>
          </w:p>
          <w:p w14:paraId="1B46B64B" w14:textId="77777777" w:rsidR="00EA2681" w:rsidRDefault="00EA2681">
            <w:pPr>
              <w:pStyle w:val="TableParagraph"/>
              <w:ind w:left="0"/>
              <w:rPr>
                <w:rFonts w:asciiTheme="minorHAnsi" w:hAnsiTheme="minorHAnsi"/>
                <w:sz w:val="24"/>
              </w:rPr>
            </w:pPr>
          </w:p>
          <w:p w14:paraId="02CC0EA7" w14:textId="77777777" w:rsidR="00EA2681" w:rsidRPr="006F6CA9" w:rsidRDefault="00EA2681">
            <w:pPr>
              <w:pStyle w:val="TableParagraph"/>
              <w:ind w:left="0"/>
              <w:rPr>
                <w:rFonts w:asciiTheme="minorHAnsi" w:hAnsiTheme="minorHAnsi"/>
                <w:sz w:val="24"/>
              </w:rPr>
            </w:pPr>
            <w:r>
              <w:rPr>
                <w:rFonts w:asciiTheme="minorHAnsi" w:hAnsiTheme="minorHAnsi"/>
                <w:sz w:val="24"/>
              </w:rPr>
              <w:t>Enter</w:t>
            </w:r>
            <w:r w:rsidR="006136E1">
              <w:rPr>
                <w:rFonts w:asciiTheme="minorHAnsi" w:hAnsiTheme="minorHAnsi"/>
                <w:sz w:val="24"/>
              </w:rPr>
              <w:t xml:space="preserve"> </w:t>
            </w:r>
            <w:r w:rsidR="00EF5214">
              <w:rPr>
                <w:rFonts w:asciiTheme="minorHAnsi" w:hAnsiTheme="minorHAnsi"/>
                <w:sz w:val="24"/>
              </w:rPr>
              <w:t xml:space="preserve">in </w:t>
            </w:r>
            <w:r w:rsidR="006136E1">
              <w:rPr>
                <w:rFonts w:asciiTheme="minorHAnsi" w:hAnsiTheme="minorHAnsi"/>
                <w:sz w:val="24"/>
              </w:rPr>
              <w:t xml:space="preserve">and transport </w:t>
            </w:r>
            <w:r>
              <w:rPr>
                <w:rFonts w:asciiTheme="minorHAnsi" w:hAnsiTheme="minorHAnsi"/>
                <w:sz w:val="24"/>
              </w:rPr>
              <w:t>to a greater range of fixtures/ tournaments/ competitions against other local schools/ academies in Inter-school competitions. Select a greater range/ spread of children to experience competition, rather than some children gaining multiple experiences.</w:t>
            </w:r>
            <w:r w:rsidR="00EF5214">
              <w:rPr>
                <w:rFonts w:asciiTheme="minorHAnsi" w:hAnsiTheme="minorHAnsi"/>
                <w:sz w:val="24"/>
              </w:rPr>
              <w:t xml:space="preserve"> (Cross Country, Gymnastics, Rounders, Netball, Hockey)</w:t>
            </w:r>
          </w:p>
        </w:tc>
        <w:tc>
          <w:tcPr>
            <w:tcW w:w="1663" w:type="dxa"/>
          </w:tcPr>
          <w:p w14:paraId="695AC102" w14:textId="77777777" w:rsidR="008E77E5" w:rsidRDefault="008E77E5">
            <w:pPr>
              <w:pStyle w:val="TableParagraph"/>
              <w:ind w:left="0"/>
              <w:rPr>
                <w:rFonts w:asciiTheme="minorHAnsi" w:hAnsiTheme="minorHAnsi"/>
                <w:sz w:val="24"/>
              </w:rPr>
            </w:pPr>
          </w:p>
          <w:p w14:paraId="59AB473D" w14:textId="77777777" w:rsidR="00EF5214" w:rsidRDefault="00EF5214">
            <w:pPr>
              <w:pStyle w:val="TableParagraph"/>
              <w:ind w:left="0"/>
              <w:rPr>
                <w:rFonts w:asciiTheme="minorHAnsi" w:hAnsiTheme="minorHAnsi"/>
                <w:sz w:val="24"/>
              </w:rPr>
            </w:pPr>
          </w:p>
          <w:p w14:paraId="1AD8D404" w14:textId="77777777" w:rsidR="00EF5214" w:rsidRDefault="00EF5214">
            <w:pPr>
              <w:pStyle w:val="TableParagraph"/>
              <w:ind w:left="0"/>
              <w:rPr>
                <w:rFonts w:asciiTheme="minorHAnsi" w:hAnsiTheme="minorHAnsi"/>
                <w:sz w:val="24"/>
              </w:rPr>
            </w:pPr>
          </w:p>
          <w:p w14:paraId="0B4A63AA" w14:textId="77777777" w:rsidR="00EF5214" w:rsidRDefault="00EF5214">
            <w:pPr>
              <w:pStyle w:val="TableParagraph"/>
              <w:ind w:left="0"/>
              <w:rPr>
                <w:rFonts w:asciiTheme="minorHAnsi" w:hAnsiTheme="minorHAnsi"/>
                <w:sz w:val="24"/>
              </w:rPr>
            </w:pPr>
          </w:p>
          <w:p w14:paraId="3FDE2BCD" w14:textId="77777777" w:rsidR="00EF5214" w:rsidRDefault="00EF5214">
            <w:pPr>
              <w:pStyle w:val="TableParagraph"/>
              <w:ind w:left="0"/>
              <w:rPr>
                <w:rFonts w:asciiTheme="minorHAnsi" w:hAnsiTheme="minorHAnsi"/>
                <w:sz w:val="24"/>
              </w:rPr>
            </w:pPr>
          </w:p>
          <w:p w14:paraId="49433668" w14:textId="77777777" w:rsidR="00EF5214" w:rsidRDefault="00EF5214">
            <w:pPr>
              <w:pStyle w:val="TableParagraph"/>
              <w:ind w:left="0"/>
              <w:rPr>
                <w:rFonts w:asciiTheme="minorHAnsi" w:hAnsiTheme="minorHAnsi"/>
                <w:sz w:val="24"/>
              </w:rPr>
            </w:pPr>
          </w:p>
          <w:p w14:paraId="328B12F1" w14:textId="77777777" w:rsidR="00EF5214" w:rsidRDefault="00EF5214">
            <w:pPr>
              <w:pStyle w:val="TableParagraph"/>
              <w:ind w:left="0"/>
              <w:rPr>
                <w:rFonts w:asciiTheme="minorHAnsi" w:hAnsiTheme="minorHAnsi"/>
                <w:sz w:val="24"/>
              </w:rPr>
            </w:pPr>
          </w:p>
          <w:p w14:paraId="1C627541" w14:textId="77777777" w:rsidR="00EF5214" w:rsidRDefault="00EF5214">
            <w:pPr>
              <w:pStyle w:val="TableParagraph"/>
              <w:ind w:left="0"/>
              <w:rPr>
                <w:rFonts w:asciiTheme="minorHAnsi" w:hAnsiTheme="minorHAnsi"/>
                <w:sz w:val="24"/>
              </w:rPr>
            </w:pPr>
          </w:p>
          <w:p w14:paraId="0838FFF4" w14:textId="49182ADF" w:rsidR="00EF5214" w:rsidRDefault="00255677">
            <w:pPr>
              <w:pStyle w:val="TableParagraph"/>
              <w:ind w:left="0"/>
              <w:rPr>
                <w:rFonts w:asciiTheme="minorHAnsi" w:hAnsiTheme="minorHAnsi"/>
                <w:sz w:val="24"/>
              </w:rPr>
            </w:pPr>
            <w:r>
              <w:rPr>
                <w:rFonts w:asciiTheme="minorHAnsi" w:hAnsiTheme="minorHAnsi"/>
                <w:sz w:val="24"/>
              </w:rPr>
              <w:t>£1000</w:t>
            </w:r>
          </w:p>
          <w:p w14:paraId="0DBFF61B" w14:textId="77777777" w:rsidR="00EF5214" w:rsidRDefault="00EF5214">
            <w:pPr>
              <w:pStyle w:val="TableParagraph"/>
              <w:ind w:left="0"/>
              <w:rPr>
                <w:rFonts w:asciiTheme="minorHAnsi" w:hAnsiTheme="minorHAnsi"/>
                <w:sz w:val="24"/>
              </w:rPr>
            </w:pPr>
          </w:p>
          <w:p w14:paraId="185121B5" w14:textId="77777777" w:rsidR="00EF5214" w:rsidRDefault="00EF5214">
            <w:pPr>
              <w:pStyle w:val="TableParagraph"/>
              <w:ind w:left="0"/>
              <w:rPr>
                <w:rFonts w:asciiTheme="minorHAnsi" w:hAnsiTheme="minorHAnsi"/>
                <w:sz w:val="24"/>
              </w:rPr>
            </w:pPr>
          </w:p>
          <w:p w14:paraId="7B86E38F" w14:textId="77777777" w:rsidR="00EF5214" w:rsidRDefault="00EF5214">
            <w:pPr>
              <w:pStyle w:val="TableParagraph"/>
              <w:ind w:left="0"/>
              <w:rPr>
                <w:rFonts w:asciiTheme="minorHAnsi" w:hAnsiTheme="minorHAnsi"/>
                <w:sz w:val="24"/>
              </w:rPr>
            </w:pPr>
          </w:p>
          <w:p w14:paraId="00D4D7BE" w14:textId="77777777" w:rsidR="00EF5214" w:rsidRDefault="00EF5214">
            <w:pPr>
              <w:pStyle w:val="TableParagraph"/>
              <w:ind w:left="0"/>
              <w:rPr>
                <w:rFonts w:asciiTheme="minorHAnsi" w:hAnsiTheme="minorHAnsi"/>
                <w:sz w:val="24"/>
              </w:rPr>
            </w:pPr>
          </w:p>
          <w:p w14:paraId="006551FE" w14:textId="77777777" w:rsidR="00EF5214" w:rsidRDefault="00EF5214">
            <w:pPr>
              <w:pStyle w:val="TableParagraph"/>
              <w:ind w:left="0"/>
              <w:rPr>
                <w:rFonts w:asciiTheme="minorHAnsi" w:hAnsiTheme="minorHAnsi"/>
                <w:sz w:val="24"/>
              </w:rPr>
            </w:pPr>
          </w:p>
          <w:p w14:paraId="4A073911" w14:textId="77777777" w:rsidR="00EF5214" w:rsidRDefault="00EF5214">
            <w:pPr>
              <w:pStyle w:val="TableParagraph"/>
              <w:ind w:left="0"/>
              <w:rPr>
                <w:rFonts w:asciiTheme="minorHAnsi" w:hAnsiTheme="minorHAnsi"/>
                <w:sz w:val="24"/>
              </w:rPr>
            </w:pPr>
          </w:p>
          <w:p w14:paraId="12252492" w14:textId="77777777" w:rsidR="00EF5214" w:rsidRDefault="00EF5214">
            <w:pPr>
              <w:pStyle w:val="TableParagraph"/>
              <w:ind w:left="0"/>
              <w:rPr>
                <w:rFonts w:asciiTheme="minorHAnsi" w:hAnsiTheme="minorHAnsi"/>
                <w:sz w:val="24"/>
              </w:rPr>
            </w:pPr>
          </w:p>
          <w:p w14:paraId="35F8A585" w14:textId="77777777" w:rsidR="00EF5214" w:rsidRDefault="00EF5214">
            <w:pPr>
              <w:pStyle w:val="TableParagraph"/>
              <w:ind w:left="0"/>
              <w:rPr>
                <w:rFonts w:asciiTheme="minorHAnsi" w:hAnsiTheme="minorHAnsi"/>
                <w:sz w:val="24"/>
              </w:rPr>
            </w:pPr>
            <w:r>
              <w:rPr>
                <w:rFonts w:asciiTheme="minorHAnsi" w:hAnsiTheme="minorHAnsi"/>
                <w:sz w:val="24"/>
              </w:rPr>
              <w:t>£2000</w:t>
            </w:r>
          </w:p>
          <w:p w14:paraId="1EF2A6CD" w14:textId="77777777" w:rsidR="00255677" w:rsidRDefault="00255677">
            <w:pPr>
              <w:pStyle w:val="TableParagraph"/>
              <w:ind w:left="0"/>
              <w:rPr>
                <w:rFonts w:asciiTheme="minorHAnsi" w:hAnsiTheme="minorHAnsi"/>
                <w:sz w:val="24"/>
              </w:rPr>
            </w:pPr>
          </w:p>
          <w:p w14:paraId="5DF5C4E3" w14:textId="77777777" w:rsidR="00255677" w:rsidRDefault="00255677">
            <w:pPr>
              <w:pStyle w:val="TableParagraph"/>
              <w:ind w:left="0"/>
              <w:rPr>
                <w:rFonts w:asciiTheme="minorHAnsi" w:hAnsiTheme="minorHAnsi"/>
                <w:sz w:val="24"/>
              </w:rPr>
            </w:pPr>
          </w:p>
          <w:p w14:paraId="388F1E12" w14:textId="77777777" w:rsidR="00255677" w:rsidRDefault="00255677">
            <w:pPr>
              <w:pStyle w:val="TableParagraph"/>
              <w:ind w:left="0"/>
              <w:rPr>
                <w:rFonts w:asciiTheme="minorHAnsi" w:hAnsiTheme="minorHAnsi"/>
                <w:sz w:val="24"/>
              </w:rPr>
            </w:pPr>
          </w:p>
          <w:p w14:paraId="658157B4" w14:textId="77777777" w:rsidR="00255677" w:rsidRDefault="00255677">
            <w:pPr>
              <w:pStyle w:val="TableParagraph"/>
              <w:ind w:left="0"/>
              <w:rPr>
                <w:rFonts w:asciiTheme="minorHAnsi" w:hAnsiTheme="minorHAnsi"/>
                <w:sz w:val="24"/>
              </w:rPr>
            </w:pPr>
          </w:p>
          <w:p w14:paraId="2E0E72F4" w14:textId="77777777" w:rsidR="00255677" w:rsidRDefault="00255677">
            <w:pPr>
              <w:pStyle w:val="TableParagraph"/>
              <w:ind w:left="0"/>
              <w:rPr>
                <w:rFonts w:asciiTheme="minorHAnsi" w:hAnsiTheme="minorHAnsi"/>
                <w:sz w:val="24"/>
              </w:rPr>
            </w:pPr>
          </w:p>
          <w:p w14:paraId="7B5CB6F4" w14:textId="77777777" w:rsidR="00255677" w:rsidRDefault="00255677">
            <w:pPr>
              <w:pStyle w:val="TableParagraph"/>
              <w:ind w:left="0"/>
              <w:rPr>
                <w:rFonts w:asciiTheme="minorHAnsi" w:hAnsiTheme="minorHAnsi"/>
                <w:sz w:val="24"/>
              </w:rPr>
            </w:pPr>
          </w:p>
          <w:p w14:paraId="2EE3B750" w14:textId="77777777" w:rsidR="00BE639C" w:rsidRDefault="00BE639C">
            <w:pPr>
              <w:pStyle w:val="TableParagraph"/>
              <w:ind w:left="0"/>
              <w:rPr>
                <w:rFonts w:asciiTheme="minorHAnsi" w:hAnsiTheme="minorHAnsi"/>
                <w:sz w:val="24"/>
              </w:rPr>
            </w:pPr>
          </w:p>
          <w:p w14:paraId="70FC3786" w14:textId="77777777" w:rsidR="00BE639C" w:rsidRDefault="00BE639C">
            <w:pPr>
              <w:pStyle w:val="TableParagraph"/>
              <w:ind w:left="0"/>
              <w:rPr>
                <w:rFonts w:asciiTheme="minorHAnsi" w:hAnsiTheme="minorHAnsi"/>
                <w:sz w:val="24"/>
              </w:rPr>
            </w:pPr>
          </w:p>
          <w:p w14:paraId="16EB0A1E" w14:textId="77777777" w:rsidR="00255677" w:rsidRPr="00BE639C" w:rsidRDefault="00255677">
            <w:pPr>
              <w:pStyle w:val="TableParagraph"/>
              <w:ind w:left="0"/>
              <w:rPr>
                <w:rFonts w:asciiTheme="minorHAnsi" w:hAnsiTheme="minorHAnsi"/>
                <w:sz w:val="40"/>
                <w:szCs w:val="40"/>
              </w:rPr>
            </w:pPr>
            <w:r w:rsidRPr="00BE639C">
              <w:rPr>
                <w:rFonts w:asciiTheme="minorHAnsi" w:hAnsiTheme="minorHAnsi"/>
                <w:color w:val="0070C0"/>
                <w:sz w:val="40"/>
                <w:szCs w:val="40"/>
              </w:rPr>
              <w:t>£3000</w:t>
            </w:r>
          </w:p>
        </w:tc>
        <w:tc>
          <w:tcPr>
            <w:tcW w:w="3423" w:type="dxa"/>
          </w:tcPr>
          <w:p w14:paraId="10B147FF" w14:textId="77777777" w:rsidR="004225E0" w:rsidRDefault="004225E0">
            <w:pPr>
              <w:pStyle w:val="TableParagraph"/>
              <w:ind w:left="0"/>
              <w:rPr>
                <w:rFonts w:asciiTheme="minorHAnsi" w:hAnsiTheme="minorHAnsi"/>
                <w:sz w:val="24"/>
              </w:rPr>
            </w:pPr>
          </w:p>
          <w:p w14:paraId="70405081" w14:textId="77777777" w:rsidR="004D14BF" w:rsidRDefault="004D3475">
            <w:pPr>
              <w:pStyle w:val="TableParagraph"/>
              <w:ind w:left="0"/>
              <w:rPr>
                <w:rFonts w:asciiTheme="minorHAnsi" w:hAnsiTheme="minorHAnsi"/>
                <w:sz w:val="24"/>
              </w:rPr>
            </w:pPr>
            <w:r>
              <w:rPr>
                <w:rFonts w:asciiTheme="minorHAnsi" w:hAnsiTheme="minorHAnsi"/>
                <w:sz w:val="24"/>
              </w:rPr>
              <w:t xml:space="preserve">One intra School Competition was completed in the Autumn Term, </w:t>
            </w:r>
            <w:r w:rsidR="004225E0">
              <w:rPr>
                <w:rFonts w:asciiTheme="minorHAnsi" w:hAnsiTheme="minorHAnsi"/>
                <w:sz w:val="24"/>
              </w:rPr>
              <w:t xml:space="preserve">which allowed children to compete against others </w:t>
            </w:r>
            <w:r w:rsidR="00D4768B">
              <w:rPr>
                <w:rFonts w:asciiTheme="minorHAnsi" w:hAnsiTheme="minorHAnsi"/>
                <w:sz w:val="24"/>
              </w:rPr>
              <w:t xml:space="preserve">in their year groups across houses, developing their understanding </w:t>
            </w:r>
            <w:r w:rsidR="001D0EED">
              <w:rPr>
                <w:rFonts w:asciiTheme="minorHAnsi" w:hAnsiTheme="minorHAnsi"/>
                <w:sz w:val="24"/>
              </w:rPr>
              <w:t>of following rules, being part of a team</w:t>
            </w:r>
            <w:r w:rsidR="00012D19">
              <w:rPr>
                <w:rFonts w:asciiTheme="minorHAnsi" w:hAnsiTheme="minorHAnsi"/>
                <w:sz w:val="24"/>
              </w:rPr>
              <w:t xml:space="preserve">, </w:t>
            </w:r>
            <w:r w:rsidR="00F857C5">
              <w:rPr>
                <w:rFonts w:asciiTheme="minorHAnsi" w:hAnsiTheme="minorHAnsi"/>
                <w:sz w:val="24"/>
              </w:rPr>
              <w:t>gain success and failure</w:t>
            </w:r>
            <w:r w:rsidR="00104B99">
              <w:rPr>
                <w:rFonts w:asciiTheme="minorHAnsi" w:hAnsiTheme="minorHAnsi"/>
                <w:sz w:val="24"/>
              </w:rPr>
              <w:t xml:space="preserve"> and sportsmanship.</w:t>
            </w:r>
          </w:p>
          <w:p w14:paraId="170E0CD3" w14:textId="77777777" w:rsidR="004D14BF" w:rsidRDefault="004D14BF">
            <w:pPr>
              <w:pStyle w:val="TableParagraph"/>
              <w:ind w:left="0"/>
              <w:rPr>
                <w:rFonts w:asciiTheme="minorHAnsi" w:hAnsiTheme="minorHAnsi"/>
                <w:sz w:val="24"/>
              </w:rPr>
            </w:pPr>
            <w:r>
              <w:rPr>
                <w:rFonts w:asciiTheme="minorHAnsi" w:hAnsiTheme="minorHAnsi"/>
                <w:sz w:val="24"/>
              </w:rPr>
              <w:t xml:space="preserve"> </w:t>
            </w:r>
          </w:p>
          <w:p w14:paraId="64911A3B" w14:textId="77777777" w:rsidR="00792565" w:rsidRDefault="004D14BF">
            <w:pPr>
              <w:pStyle w:val="TableParagraph"/>
              <w:ind w:left="0"/>
              <w:rPr>
                <w:rFonts w:asciiTheme="minorHAnsi" w:hAnsiTheme="minorHAnsi"/>
                <w:sz w:val="24"/>
              </w:rPr>
            </w:pPr>
            <w:r>
              <w:rPr>
                <w:rFonts w:asciiTheme="minorHAnsi" w:hAnsiTheme="minorHAnsi"/>
                <w:sz w:val="24"/>
              </w:rPr>
              <w:t>One Intra school competition w</w:t>
            </w:r>
            <w:r w:rsidR="00F36D16">
              <w:rPr>
                <w:rFonts w:asciiTheme="minorHAnsi" w:hAnsiTheme="minorHAnsi"/>
                <w:sz w:val="24"/>
              </w:rPr>
              <w:t>as</w:t>
            </w:r>
            <w:r>
              <w:rPr>
                <w:rFonts w:asciiTheme="minorHAnsi" w:hAnsiTheme="minorHAnsi"/>
                <w:sz w:val="24"/>
              </w:rPr>
              <w:t>n’t completed due to C</w:t>
            </w:r>
            <w:r w:rsidR="00F36D16">
              <w:rPr>
                <w:rFonts w:asciiTheme="minorHAnsi" w:hAnsiTheme="minorHAnsi"/>
                <w:sz w:val="24"/>
              </w:rPr>
              <w:t xml:space="preserve">ovid-19 and one was done with limitations of </w:t>
            </w:r>
            <w:r w:rsidR="00792565">
              <w:rPr>
                <w:rFonts w:asciiTheme="minorHAnsi" w:hAnsiTheme="minorHAnsi"/>
                <w:sz w:val="24"/>
              </w:rPr>
              <w:t>s</w:t>
            </w:r>
            <w:r w:rsidR="00F36D16">
              <w:rPr>
                <w:rFonts w:asciiTheme="minorHAnsi" w:hAnsiTheme="minorHAnsi"/>
                <w:sz w:val="24"/>
              </w:rPr>
              <w:t xml:space="preserve">ocial </w:t>
            </w:r>
            <w:r w:rsidR="00792565">
              <w:rPr>
                <w:rFonts w:asciiTheme="minorHAnsi" w:hAnsiTheme="minorHAnsi"/>
                <w:sz w:val="24"/>
              </w:rPr>
              <w:t>d</w:t>
            </w:r>
            <w:r w:rsidR="00F36D16">
              <w:rPr>
                <w:rFonts w:asciiTheme="minorHAnsi" w:hAnsiTheme="minorHAnsi"/>
                <w:sz w:val="24"/>
              </w:rPr>
              <w:t xml:space="preserve">istancing and equipment. </w:t>
            </w:r>
          </w:p>
          <w:p w14:paraId="26C58173" w14:textId="77777777" w:rsidR="00792565" w:rsidRDefault="00792565">
            <w:pPr>
              <w:pStyle w:val="TableParagraph"/>
              <w:ind w:left="0"/>
              <w:rPr>
                <w:rFonts w:asciiTheme="minorHAnsi" w:hAnsiTheme="minorHAnsi"/>
                <w:sz w:val="24"/>
              </w:rPr>
            </w:pPr>
          </w:p>
          <w:p w14:paraId="51EFCCE1" w14:textId="28219191" w:rsidR="00D96D63" w:rsidRPr="006F6CA9" w:rsidRDefault="00C467FF">
            <w:pPr>
              <w:pStyle w:val="TableParagraph"/>
              <w:ind w:left="0"/>
              <w:rPr>
                <w:rFonts w:asciiTheme="minorHAnsi" w:hAnsiTheme="minorHAnsi"/>
                <w:sz w:val="24"/>
              </w:rPr>
            </w:pPr>
            <w:r>
              <w:rPr>
                <w:rFonts w:asciiTheme="minorHAnsi" w:hAnsiTheme="minorHAnsi"/>
                <w:sz w:val="24"/>
              </w:rPr>
              <w:t xml:space="preserve">6 Competitions were </w:t>
            </w:r>
            <w:r w:rsidR="003231AE">
              <w:rPr>
                <w:rFonts w:asciiTheme="minorHAnsi" w:hAnsiTheme="minorHAnsi"/>
                <w:sz w:val="24"/>
              </w:rPr>
              <w:t>entered,</w:t>
            </w:r>
            <w:r>
              <w:rPr>
                <w:rFonts w:asciiTheme="minorHAnsi" w:hAnsiTheme="minorHAnsi"/>
                <w:sz w:val="24"/>
              </w:rPr>
              <w:t xml:space="preserve"> and transport </w:t>
            </w:r>
            <w:r w:rsidR="00375446">
              <w:rPr>
                <w:rFonts w:asciiTheme="minorHAnsi" w:hAnsiTheme="minorHAnsi"/>
                <w:sz w:val="24"/>
              </w:rPr>
              <w:t xml:space="preserve">hire </w:t>
            </w:r>
            <w:r>
              <w:rPr>
                <w:rFonts w:asciiTheme="minorHAnsi" w:hAnsiTheme="minorHAnsi"/>
                <w:sz w:val="24"/>
              </w:rPr>
              <w:t>was used for these to go ahead,</w:t>
            </w:r>
            <w:r w:rsidR="00375446">
              <w:rPr>
                <w:rFonts w:asciiTheme="minorHAnsi" w:hAnsiTheme="minorHAnsi"/>
                <w:sz w:val="24"/>
              </w:rPr>
              <w:t xml:space="preserve"> otherwise</w:t>
            </w:r>
            <w:r>
              <w:rPr>
                <w:rFonts w:asciiTheme="minorHAnsi" w:hAnsiTheme="minorHAnsi"/>
                <w:sz w:val="24"/>
              </w:rPr>
              <w:t xml:space="preserve"> </w:t>
            </w:r>
            <w:r w:rsidR="00DF726A">
              <w:rPr>
                <w:rFonts w:asciiTheme="minorHAnsi" w:hAnsiTheme="minorHAnsi"/>
                <w:sz w:val="24"/>
              </w:rPr>
              <w:t>this wouldn’t have been possible</w:t>
            </w:r>
            <w:r w:rsidR="00375446">
              <w:rPr>
                <w:rFonts w:asciiTheme="minorHAnsi" w:hAnsiTheme="minorHAnsi"/>
                <w:sz w:val="24"/>
              </w:rPr>
              <w:t>.</w:t>
            </w:r>
            <w:r w:rsidR="00DF726A">
              <w:rPr>
                <w:rFonts w:asciiTheme="minorHAnsi" w:hAnsiTheme="minorHAnsi"/>
                <w:sz w:val="24"/>
              </w:rPr>
              <w:t xml:space="preserve"> </w:t>
            </w:r>
            <w:r w:rsidR="00375446">
              <w:rPr>
                <w:rFonts w:asciiTheme="minorHAnsi" w:hAnsiTheme="minorHAnsi"/>
                <w:sz w:val="24"/>
              </w:rPr>
              <w:t>T</w:t>
            </w:r>
            <w:r w:rsidR="00DF726A">
              <w:rPr>
                <w:rFonts w:asciiTheme="minorHAnsi" w:hAnsiTheme="minorHAnsi"/>
                <w:sz w:val="24"/>
              </w:rPr>
              <w:t>herefore</w:t>
            </w:r>
            <w:r w:rsidR="003231AE">
              <w:rPr>
                <w:rFonts w:asciiTheme="minorHAnsi" w:hAnsiTheme="minorHAnsi"/>
                <w:sz w:val="24"/>
              </w:rPr>
              <w:t>,</w:t>
            </w:r>
            <w:r w:rsidR="00DF726A">
              <w:rPr>
                <w:rFonts w:asciiTheme="minorHAnsi" w:hAnsiTheme="minorHAnsi"/>
                <w:sz w:val="24"/>
              </w:rPr>
              <w:t xml:space="preserve"> having a positive impact on S</w:t>
            </w:r>
            <w:r w:rsidR="000228F7">
              <w:rPr>
                <w:rFonts w:asciiTheme="minorHAnsi" w:hAnsiTheme="minorHAnsi"/>
                <w:sz w:val="24"/>
              </w:rPr>
              <w:t xml:space="preserve">S </w:t>
            </w:r>
            <w:r w:rsidR="00DF726A">
              <w:rPr>
                <w:rFonts w:asciiTheme="minorHAnsi" w:hAnsiTheme="minorHAnsi"/>
                <w:sz w:val="24"/>
              </w:rPr>
              <w:t xml:space="preserve">and </w:t>
            </w:r>
            <w:r w:rsidR="00EF551E">
              <w:rPr>
                <w:rFonts w:asciiTheme="minorHAnsi" w:hAnsiTheme="minorHAnsi"/>
                <w:sz w:val="24"/>
              </w:rPr>
              <w:t xml:space="preserve">gaining </w:t>
            </w:r>
            <w:r w:rsidR="00DF726A">
              <w:rPr>
                <w:rFonts w:asciiTheme="minorHAnsi" w:hAnsiTheme="minorHAnsi"/>
                <w:sz w:val="24"/>
              </w:rPr>
              <w:t xml:space="preserve">competitive </w:t>
            </w:r>
            <w:r w:rsidR="00EF551E">
              <w:rPr>
                <w:rFonts w:asciiTheme="minorHAnsi" w:hAnsiTheme="minorHAnsi"/>
                <w:sz w:val="24"/>
              </w:rPr>
              <w:t xml:space="preserve">experience for approximately </w:t>
            </w:r>
            <w:r w:rsidR="00745A37">
              <w:rPr>
                <w:rFonts w:asciiTheme="minorHAnsi" w:hAnsiTheme="minorHAnsi"/>
                <w:sz w:val="24"/>
              </w:rPr>
              <w:t>6</w:t>
            </w:r>
            <w:r w:rsidR="00EF551E">
              <w:rPr>
                <w:rFonts w:asciiTheme="minorHAnsi" w:hAnsiTheme="minorHAnsi"/>
                <w:sz w:val="24"/>
              </w:rPr>
              <w:t>0 children.</w:t>
            </w:r>
            <w:r w:rsidR="007D73F4">
              <w:rPr>
                <w:rFonts w:asciiTheme="minorHAnsi" w:hAnsiTheme="minorHAnsi"/>
                <w:sz w:val="24"/>
              </w:rPr>
              <w:t xml:space="preserve"> </w:t>
            </w:r>
            <w:r w:rsidR="007D73F4" w:rsidRPr="007D73F4">
              <w:rPr>
                <w:rFonts w:asciiTheme="minorHAnsi" w:hAnsiTheme="minorHAnsi"/>
                <w:sz w:val="20"/>
                <w:szCs w:val="20"/>
              </w:rPr>
              <w:t>(B</w:t>
            </w:r>
            <w:r w:rsidR="00EF551E" w:rsidRPr="007D73F4">
              <w:rPr>
                <w:rFonts w:asciiTheme="minorHAnsi" w:hAnsiTheme="minorHAnsi"/>
                <w:sz w:val="20"/>
                <w:szCs w:val="20"/>
              </w:rPr>
              <w:t>oys/Girls Football Tournament, Cross Country, TAG Rugby,</w:t>
            </w:r>
            <w:r w:rsidR="00745A37" w:rsidRPr="007D73F4">
              <w:rPr>
                <w:rFonts w:asciiTheme="minorHAnsi" w:hAnsiTheme="minorHAnsi"/>
                <w:sz w:val="20"/>
                <w:szCs w:val="20"/>
              </w:rPr>
              <w:t xml:space="preserve"> Dance Festival)</w:t>
            </w:r>
          </w:p>
        </w:tc>
        <w:tc>
          <w:tcPr>
            <w:tcW w:w="3076" w:type="dxa"/>
          </w:tcPr>
          <w:p w14:paraId="3A0249AB" w14:textId="77777777" w:rsidR="008E77E5" w:rsidRDefault="008E77E5">
            <w:pPr>
              <w:pStyle w:val="TableParagraph"/>
              <w:ind w:left="0"/>
              <w:rPr>
                <w:rFonts w:asciiTheme="minorHAnsi" w:hAnsiTheme="minorHAnsi"/>
                <w:sz w:val="24"/>
              </w:rPr>
            </w:pPr>
          </w:p>
          <w:p w14:paraId="5FD7DBB7" w14:textId="77777777" w:rsidR="00427B0E" w:rsidRDefault="00427B0E">
            <w:pPr>
              <w:pStyle w:val="TableParagraph"/>
              <w:ind w:left="0"/>
              <w:rPr>
                <w:rFonts w:asciiTheme="minorHAnsi" w:hAnsiTheme="minorHAnsi"/>
                <w:sz w:val="24"/>
              </w:rPr>
            </w:pPr>
            <w:r>
              <w:rPr>
                <w:rFonts w:asciiTheme="minorHAnsi" w:hAnsiTheme="minorHAnsi"/>
                <w:sz w:val="24"/>
              </w:rPr>
              <w:t>Continue to include intra</w:t>
            </w:r>
            <w:r w:rsidR="00B563F6">
              <w:rPr>
                <w:rFonts w:asciiTheme="minorHAnsi" w:hAnsiTheme="minorHAnsi"/>
                <w:sz w:val="24"/>
              </w:rPr>
              <w:t>-</w:t>
            </w:r>
            <w:r>
              <w:rPr>
                <w:rFonts w:asciiTheme="minorHAnsi" w:hAnsiTheme="minorHAnsi"/>
                <w:sz w:val="24"/>
              </w:rPr>
              <w:t xml:space="preserve">school competition where possible to ensure of competitive experiences and </w:t>
            </w:r>
            <w:r w:rsidR="00B563F6">
              <w:rPr>
                <w:rFonts w:asciiTheme="minorHAnsi" w:hAnsiTheme="minorHAnsi"/>
                <w:sz w:val="24"/>
              </w:rPr>
              <w:t xml:space="preserve">values. </w:t>
            </w:r>
          </w:p>
          <w:p w14:paraId="7898764F" w14:textId="77777777" w:rsidR="00B563F6" w:rsidRDefault="00B563F6">
            <w:pPr>
              <w:pStyle w:val="TableParagraph"/>
              <w:ind w:left="0"/>
              <w:rPr>
                <w:rFonts w:asciiTheme="minorHAnsi" w:hAnsiTheme="minorHAnsi"/>
                <w:sz w:val="24"/>
              </w:rPr>
            </w:pPr>
          </w:p>
          <w:p w14:paraId="057A2C0E" w14:textId="77777777" w:rsidR="00B563F6" w:rsidRDefault="00B563F6">
            <w:pPr>
              <w:pStyle w:val="TableParagraph"/>
              <w:ind w:left="0"/>
              <w:rPr>
                <w:rFonts w:asciiTheme="minorHAnsi" w:hAnsiTheme="minorHAnsi"/>
                <w:sz w:val="24"/>
              </w:rPr>
            </w:pPr>
            <w:r>
              <w:rPr>
                <w:rFonts w:asciiTheme="minorHAnsi" w:hAnsiTheme="minorHAnsi"/>
                <w:sz w:val="24"/>
              </w:rPr>
              <w:t xml:space="preserve">It is understood Inter school competitions will be limited, following Covid19, therefore </w:t>
            </w:r>
            <w:r w:rsidR="000B2994">
              <w:rPr>
                <w:rFonts w:asciiTheme="minorHAnsi" w:hAnsiTheme="minorHAnsi"/>
                <w:sz w:val="24"/>
              </w:rPr>
              <w:t>this will be an area of focus following the pandemic</w:t>
            </w:r>
            <w:r w:rsidR="00A31DB5">
              <w:rPr>
                <w:rFonts w:asciiTheme="minorHAnsi" w:hAnsiTheme="minorHAnsi"/>
                <w:sz w:val="24"/>
              </w:rPr>
              <w:t>, in the meantime this will be done</w:t>
            </w:r>
            <w:r w:rsidR="000B2994">
              <w:rPr>
                <w:rFonts w:asciiTheme="minorHAnsi" w:hAnsiTheme="minorHAnsi"/>
                <w:sz w:val="24"/>
              </w:rPr>
              <w:t xml:space="preserve"> </w:t>
            </w:r>
            <w:r w:rsidR="00A31DB5">
              <w:rPr>
                <w:rFonts w:asciiTheme="minorHAnsi" w:hAnsiTheme="minorHAnsi"/>
                <w:sz w:val="24"/>
              </w:rPr>
              <w:t>through</w:t>
            </w:r>
            <w:r w:rsidR="000B2994">
              <w:rPr>
                <w:rFonts w:asciiTheme="minorHAnsi" w:hAnsiTheme="minorHAnsi"/>
                <w:sz w:val="24"/>
              </w:rPr>
              <w:t xml:space="preserve"> intra-school opportunities</w:t>
            </w:r>
            <w:r w:rsidR="000228F7">
              <w:rPr>
                <w:rFonts w:asciiTheme="minorHAnsi" w:hAnsiTheme="minorHAnsi"/>
                <w:sz w:val="24"/>
              </w:rPr>
              <w:t xml:space="preserve"> where possible.</w:t>
            </w:r>
          </w:p>
          <w:p w14:paraId="731F45E8" w14:textId="77777777" w:rsidR="000228F7" w:rsidRDefault="000228F7">
            <w:pPr>
              <w:pStyle w:val="TableParagraph"/>
              <w:ind w:left="0"/>
              <w:rPr>
                <w:rFonts w:asciiTheme="minorHAnsi" w:hAnsiTheme="minorHAnsi"/>
                <w:sz w:val="24"/>
              </w:rPr>
            </w:pPr>
          </w:p>
          <w:p w14:paraId="0643B0E8" w14:textId="77777777" w:rsidR="000228F7" w:rsidRDefault="000228F7">
            <w:pPr>
              <w:pStyle w:val="TableParagraph"/>
              <w:ind w:left="0"/>
              <w:rPr>
                <w:rFonts w:asciiTheme="minorHAnsi" w:hAnsiTheme="minorHAnsi"/>
                <w:sz w:val="24"/>
              </w:rPr>
            </w:pPr>
          </w:p>
          <w:p w14:paraId="7793C57A" w14:textId="11C9D02B" w:rsidR="000228F7" w:rsidRPr="006F6CA9" w:rsidRDefault="000228F7">
            <w:pPr>
              <w:pStyle w:val="TableParagraph"/>
              <w:ind w:left="0"/>
              <w:rPr>
                <w:rFonts w:asciiTheme="minorHAnsi" w:hAnsiTheme="minorHAnsi"/>
                <w:sz w:val="24"/>
              </w:rPr>
            </w:pPr>
          </w:p>
        </w:tc>
      </w:tr>
    </w:tbl>
    <w:p w14:paraId="0F180D47" w14:textId="77777777" w:rsidR="008E77E5" w:rsidRDefault="008E77E5">
      <w:pPr>
        <w:pStyle w:val="BodyText"/>
        <w:rPr>
          <w:rFonts w:ascii="Times New Roman"/>
          <w:sz w:val="20"/>
        </w:rPr>
      </w:pPr>
    </w:p>
    <w:p w14:paraId="28C2101F" w14:textId="77777777" w:rsidR="008E77E5" w:rsidRDefault="008E77E5">
      <w:pPr>
        <w:pStyle w:val="BodyText"/>
        <w:rPr>
          <w:rFonts w:ascii="Times New Roman"/>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8E77E5" w14:paraId="3C247045" w14:textId="77777777">
        <w:trPr>
          <w:trHeight w:val="463"/>
        </w:trPr>
        <w:tc>
          <w:tcPr>
            <w:tcW w:w="7660" w:type="dxa"/>
            <w:gridSpan w:val="2"/>
          </w:tcPr>
          <w:p w14:paraId="37F138FF" w14:textId="77777777" w:rsidR="008E77E5" w:rsidRDefault="006F6CA9">
            <w:pPr>
              <w:pStyle w:val="TableParagraph"/>
              <w:spacing w:before="21"/>
              <w:rPr>
                <w:sz w:val="24"/>
              </w:rPr>
            </w:pPr>
            <w:r>
              <w:rPr>
                <w:color w:val="231F20"/>
                <w:sz w:val="24"/>
              </w:rPr>
              <w:t>Signed off by</w:t>
            </w:r>
          </w:p>
        </w:tc>
      </w:tr>
      <w:tr w:rsidR="008E77E5" w14:paraId="20112B13" w14:textId="77777777">
        <w:trPr>
          <w:trHeight w:val="452"/>
        </w:trPr>
        <w:tc>
          <w:tcPr>
            <w:tcW w:w="1708" w:type="dxa"/>
          </w:tcPr>
          <w:p w14:paraId="5CF3D48A" w14:textId="77777777" w:rsidR="008E77E5" w:rsidRDefault="006F6CA9">
            <w:pPr>
              <w:pStyle w:val="TableParagraph"/>
              <w:spacing w:before="21"/>
              <w:rPr>
                <w:sz w:val="24"/>
              </w:rPr>
            </w:pPr>
            <w:r>
              <w:rPr>
                <w:color w:val="231F20"/>
                <w:sz w:val="24"/>
              </w:rPr>
              <w:t>Head Teacher:</w:t>
            </w:r>
          </w:p>
        </w:tc>
        <w:tc>
          <w:tcPr>
            <w:tcW w:w="5952" w:type="dxa"/>
          </w:tcPr>
          <w:p w14:paraId="112DAB4C" w14:textId="77777777" w:rsidR="008E77E5" w:rsidRPr="006F6CA9" w:rsidRDefault="008E77E5">
            <w:pPr>
              <w:pStyle w:val="TableParagraph"/>
              <w:ind w:left="0"/>
              <w:rPr>
                <w:rFonts w:asciiTheme="minorHAnsi" w:hAnsiTheme="minorHAnsi"/>
                <w:sz w:val="24"/>
              </w:rPr>
            </w:pPr>
          </w:p>
        </w:tc>
      </w:tr>
      <w:tr w:rsidR="008E77E5" w14:paraId="20146C3A" w14:textId="77777777">
        <w:trPr>
          <w:trHeight w:val="432"/>
        </w:trPr>
        <w:tc>
          <w:tcPr>
            <w:tcW w:w="1708" w:type="dxa"/>
          </w:tcPr>
          <w:p w14:paraId="4DAE2EAD" w14:textId="77777777" w:rsidR="008E77E5" w:rsidRDefault="006F6CA9">
            <w:pPr>
              <w:pStyle w:val="TableParagraph"/>
              <w:spacing w:before="21"/>
              <w:rPr>
                <w:sz w:val="24"/>
              </w:rPr>
            </w:pPr>
            <w:r>
              <w:rPr>
                <w:color w:val="231F20"/>
                <w:sz w:val="24"/>
              </w:rPr>
              <w:t>Date:</w:t>
            </w:r>
          </w:p>
        </w:tc>
        <w:tc>
          <w:tcPr>
            <w:tcW w:w="5952" w:type="dxa"/>
          </w:tcPr>
          <w:p w14:paraId="2E417439" w14:textId="77777777" w:rsidR="008E77E5" w:rsidRPr="006F6CA9" w:rsidRDefault="008E77E5">
            <w:pPr>
              <w:pStyle w:val="TableParagraph"/>
              <w:ind w:left="0"/>
              <w:rPr>
                <w:rFonts w:asciiTheme="minorHAnsi" w:hAnsiTheme="minorHAnsi"/>
                <w:sz w:val="24"/>
              </w:rPr>
            </w:pPr>
          </w:p>
        </w:tc>
      </w:tr>
      <w:tr w:rsidR="008E77E5" w14:paraId="3DF6D9B0" w14:textId="77777777">
        <w:trPr>
          <w:trHeight w:val="461"/>
        </w:trPr>
        <w:tc>
          <w:tcPr>
            <w:tcW w:w="1708" w:type="dxa"/>
          </w:tcPr>
          <w:p w14:paraId="4A88A56B" w14:textId="77777777" w:rsidR="008E77E5" w:rsidRDefault="006F6CA9">
            <w:pPr>
              <w:pStyle w:val="TableParagraph"/>
              <w:spacing w:before="21"/>
              <w:rPr>
                <w:sz w:val="24"/>
              </w:rPr>
            </w:pPr>
            <w:r>
              <w:rPr>
                <w:color w:val="231F20"/>
                <w:sz w:val="24"/>
              </w:rPr>
              <w:t>Subject Leader:</w:t>
            </w:r>
          </w:p>
        </w:tc>
        <w:tc>
          <w:tcPr>
            <w:tcW w:w="5952" w:type="dxa"/>
          </w:tcPr>
          <w:p w14:paraId="773EC41F" w14:textId="77777777" w:rsidR="008E77E5" w:rsidRPr="006F6CA9" w:rsidRDefault="008E77E5">
            <w:pPr>
              <w:pStyle w:val="TableParagraph"/>
              <w:ind w:left="0"/>
              <w:rPr>
                <w:rFonts w:asciiTheme="minorHAnsi" w:hAnsiTheme="minorHAnsi"/>
                <w:sz w:val="24"/>
              </w:rPr>
            </w:pPr>
          </w:p>
        </w:tc>
      </w:tr>
      <w:tr w:rsidR="008E77E5" w14:paraId="1D6B3751" w14:textId="77777777">
        <w:trPr>
          <w:trHeight w:val="451"/>
        </w:trPr>
        <w:tc>
          <w:tcPr>
            <w:tcW w:w="1708" w:type="dxa"/>
          </w:tcPr>
          <w:p w14:paraId="420A1BAA" w14:textId="77777777" w:rsidR="008E77E5" w:rsidRDefault="006F6CA9">
            <w:pPr>
              <w:pStyle w:val="TableParagraph"/>
              <w:spacing w:before="21"/>
              <w:rPr>
                <w:sz w:val="24"/>
              </w:rPr>
            </w:pPr>
            <w:r>
              <w:rPr>
                <w:color w:val="231F20"/>
                <w:sz w:val="24"/>
              </w:rPr>
              <w:t>Date:</w:t>
            </w:r>
          </w:p>
        </w:tc>
        <w:tc>
          <w:tcPr>
            <w:tcW w:w="5952" w:type="dxa"/>
          </w:tcPr>
          <w:p w14:paraId="18D423B9" w14:textId="77777777" w:rsidR="008E77E5" w:rsidRPr="006F6CA9" w:rsidRDefault="008E77E5">
            <w:pPr>
              <w:pStyle w:val="TableParagraph"/>
              <w:ind w:left="0"/>
              <w:rPr>
                <w:rFonts w:asciiTheme="minorHAnsi" w:hAnsiTheme="minorHAnsi"/>
                <w:sz w:val="24"/>
              </w:rPr>
            </w:pPr>
          </w:p>
        </w:tc>
      </w:tr>
      <w:tr w:rsidR="008E77E5" w14:paraId="1A7CBB25" w14:textId="77777777">
        <w:trPr>
          <w:trHeight w:val="451"/>
        </w:trPr>
        <w:tc>
          <w:tcPr>
            <w:tcW w:w="1708" w:type="dxa"/>
          </w:tcPr>
          <w:p w14:paraId="3535E05D" w14:textId="77777777" w:rsidR="008E77E5" w:rsidRDefault="006F6CA9">
            <w:pPr>
              <w:pStyle w:val="TableParagraph"/>
              <w:spacing w:before="21"/>
              <w:rPr>
                <w:sz w:val="24"/>
              </w:rPr>
            </w:pPr>
            <w:r>
              <w:rPr>
                <w:color w:val="231F20"/>
                <w:sz w:val="24"/>
              </w:rPr>
              <w:t>Governor:</w:t>
            </w:r>
          </w:p>
        </w:tc>
        <w:tc>
          <w:tcPr>
            <w:tcW w:w="5952" w:type="dxa"/>
          </w:tcPr>
          <w:p w14:paraId="6EED23A1" w14:textId="77777777" w:rsidR="008E77E5" w:rsidRPr="006F6CA9" w:rsidRDefault="008E77E5">
            <w:pPr>
              <w:pStyle w:val="TableParagraph"/>
              <w:ind w:left="0"/>
              <w:rPr>
                <w:rFonts w:asciiTheme="minorHAnsi" w:hAnsiTheme="minorHAnsi"/>
                <w:sz w:val="24"/>
              </w:rPr>
            </w:pPr>
          </w:p>
        </w:tc>
      </w:tr>
      <w:tr w:rsidR="008E77E5" w14:paraId="69FC3095" w14:textId="77777777">
        <w:trPr>
          <w:trHeight w:val="451"/>
        </w:trPr>
        <w:tc>
          <w:tcPr>
            <w:tcW w:w="1708" w:type="dxa"/>
          </w:tcPr>
          <w:p w14:paraId="3E244465" w14:textId="77777777" w:rsidR="008E77E5" w:rsidRDefault="006F6CA9">
            <w:pPr>
              <w:pStyle w:val="TableParagraph"/>
              <w:spacing w:before="21"/>
              <w:rPr>
                <w:sz w:val="24"/>
              </w:rPr>
            </w:pPr>
            <w:r>
              <w:rPr>
                <w:color w:val="231F20"/>
                <w:sz w:val="24"/>
              </w:rPr>
              <w:t>Date:</w:t>
            </w:r>
          </w:p>
        </w:tc>
        <w:tc>
          <w:tcPr>
            <w:tcW w:w="5952" w:type="dxa"/>
          </w:tcPr>
          <w:p w14:paraId="1060BB40" w14:textId="77777777" w:rsidR="008E77E5" w:rsidRPr="006F6CA9" w:rsidRDefault="008E77E5">
            <w:pPr>
              <w:pStyle w:val="TableParagraph"/>
              <w:ind w:left="0"/>
              <w:rPr>
                <w:rFonts w:asciiTheme="minorHAnsi" w:hAnsiTheme="minorHAnsi"/>
                <w:sz w:val="24"/>
              </w:rPr>
            </w:pPr>
          </w:p>
        </w:tc>
      </w:tr>
    </w:tbl>
    <w:p w14:paraId="0AE0B606" w14:textId="77777777" w:rsidR="006F6CA9" w:rsidRDefault="006F6CA9"/>
    <w:sectPr w:rsidR="006F6CA9">
      <w:pgSz w:w="16840" w:h="11910" w:orient="landscape"/>
      <w:pgMar w:top="720" w:right="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AE21D" w14:textId="77777777" w:rsidR="007206A0" w:rsidRDefault="007206A0">
      <w:r>
        <w:separator/>
      </w:r>
    </w:p>
  </w:endnote>
  <w:endnote w:type="continuationSeparator" w:id="0">
    <w:p w14:paraId="47D4CB6E" w14:textId="77777777" w:rsidR="007206A0" w:rsidRDefault="0072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38B74" w14:textId="77777777" w:rsidR="00891DA2" w:rsidRDefault="00891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7FFC4" w14:textId="77777777" w:rsidR="006F6CA9" w:rsidRDefault="006F6CA9">
    <w:pPr>
      <w:pStyle w:val="BodyText"/>
      <w:spacing w:line="14" w:lineRule="auto"/>
      <w:rPr>
        <w:sz w:val="20"/>
      </w:rPr>
    </w:pPr>
    <w:r>
      <w:rPr>
        <w:noProof/>
        <w:lang w:bidi="ar-SA"/>
      </w:rPr>
      <w:drawing>
        <wp:anchor distT="0" distB="0" distL="0" distR="0" simplePos="0" relativeHeight="268415087" behindDoc="1" locked="0" layoutInCell="1" allowOverlap="1" wp14:anchorId="3B5C84AE" wp14:editId="675AD1B0">
          <wp:simplePos x="0" y="0"/>
          <wp:positionH relativeFrom="page">
            <wp:posOffset>4834798</wp:posOffset>
          </wp:positionH>
          <wp:positionV relativeFrom="page">
            <wp:posOffset>7125780</wp:posOffset>
          </wp:positionV>
          <wp:extent cx="504023" cy="250322"/>
          <wp:effectExtent l="0" t="0" r="0" b="0"/>
          <wp:wrapNone/>
          <wp:docPr id="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4.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bidi="ar-SA"/>
      </w:rPr>
      <w:drawing>
        <wp:anchor distT="0" distB="0" distL="0" distR="0" simplePos="0" relativeHeight="268415111" behindDoc="1" locked="0" layoutInCell="1" allowOverlap="1" wp14:anchorId="222B3BE9" wp14:editId="6FA60D7E">
          <wp:simplePos x="0" y="0"/>
          <wp:positionH relativeFrom="page">
            <wp:posOffset>1197968</wp:posOffset>
          </wp:positionH>
          <wp:positionV relativeFrom="page">
            <wp:posOffset>7102804</wp:posOffset>
          </wp:positionV>
          <wp:extent cx="872861" cy="269492"/>
          <wp:effectExtent l="0" t="0" r="0" b="0"/>
          <wp:wrapNone/>
          <wp:docPr id="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6.png"/>
                  <pic:cNvPicPr/>
                </pic:nvPicPr>
                <pic:blipFill>
                  <a:blip r:embed="rId2" cstate="print"/>
                  <a:stretch>
                    <a:fillRect/>
                  </a:stretch>
                </pic:blipFill>
                <pic:spPr>
                  <a:xfrm>
                    <a:off x="0" y="0"/>
                    <a:ext cx="872861" cy="269492"/>
                  </a:xfrm>
                  <a:prstGeom prst="rect">
                    <a:avLst/>
                  </a:prstGeom>
                </pic:spPr>
              </pic:pic>
            </a:graphicData>
          </a:graphic>
        </wp:anchor>
      </w:drawing>
    </w:r>
    <w:r>
      <w:rPr>
        <w:noProof/>
        <w:lang w:bidi="ar-SA"/>
      </w:rPr>
      <w:drawing>
        <wp:anchor distT="0" distB="0" distL="0" distR="0" simplePos="0" relativeHeight="268415135" behindDoc="1" locked="0" layoutInCell="1" allowOverlap="1" wp14:anchorId="50608F49" wp14:editId="2365CEBE">
          <wp:simplePos x="0" y="0"/>
          <wp:positionH relativeFrom="page">
            <wp:posOffset>2138535</wp:posOffset>
          </wp:positionH>
          <wp:positionV relativeFrom="page">
            <wp:posOffset>7107713</wp:posOffset>
          </wp:positionV>
          <wp:extent cx="688267" cy="258484"/>
          <wp:effectExtent l="0" t="0" r="0" b="0"/>
          <wp:wrapNone/>
          <wp:docPr id="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5.png"/>
                  <pic:cNvPicPr/>
                </pic:nvPicPr>
                <pic:blipFill>
                  <a:blip r:embed="rId3" cstate="print"/>
                  <a:stretch>
                    <a:fillRect/>
                  </a:stretch>
                </pic:blipFill>
                <pic:spPr>
                  <a:xfrm>
                    <a:off x="0" y="0"/>
                    <a:ext cx="688267" cy="258484"/>
                  </a:xfrm>
                  <a:prstGeom prst="rect">
                    <a:avLst/>
                  </a:prstGeom>
                </pic:spPr>
              </pic:pic>
            </a:graphicData>
          </a:graphic>
        </wp:anchor>
      </w:drawing>
    </w:r>
    <w:r>
      <w:rPr>
        <w:noProof/>
        <w:lang w:bidi="ar-SA"/>
      </w:rPr>
      <w:drawing>
        <wp:anchor distT="0" distB="0" distL="0" distR="0" simplePos="0" relativeHeight="268415159" behindDoc="1" locked="0" layoutInCell="1" allowOverlap="1" wp14:anchorId="13B92618" wp14:editId="40F71CBE">
          <wp:simplePos x="0" y="0"/>
          <wp:positionH relativeFrom="page">
            <wp:posOffset>5451932</wp:posOffset>
          </wp:positionH>
          <wp:positionV relativeFrom="page">
            <wp:posOffset>7137222</wp:posOffset>
          </wp:positionV>
          <wp:extent cx="439704" cy="211888"/>
          <wp:effectExtent l="0" t="0" r="0" b="0"/>
          <wp:wrapNone/>
          <wp:docPr id="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png"/>
                  <pic:cNvPicPr/>
                </pic:nvPicPr>
                <pic:blipFill>
                  <a:blip r:embed="rId4" cstate="print"/>
                  <a:stretch>
                    <a:fillRect/>
                  </a:stretch>
                </pic:blipFill>
                <pic:spPr>
                  <a:xfrm>
                    <a:off x="0" y="0"/>
                    <a:ext cx="439704" cy="211888"/>
                  </a:xfrm>
                  <a:prstGeom prst="rect">
                    <a:avLst/>
                  </a:prstGeom>
                </pic:spPr>
              </pic:pic>
            </a:graphicData>
          </a:graphic>
        </wp:anchor>
      </w:drawing>
    </w:r>
    <w:r w:rsidR="00891DA2">
      <w:rPr>
        <w:noProof/>
        <w:lang w:bidi="ar-SA"/>
      </w:rPr>
      <mc:AlternateContent>
        <mc:Choice Requires="wpg">
          <w:drawing>
            <wp:anchor distT="0" distB="0" distL="114300" distR="114300" simplePos="0" relativeHeight="503296208" behindDoc="1" locked="0" layoutInCell="1" allowOverlap="1" wp14:anchorId="1C4F7A60" wp14:editId="30166CFF">
              <wp:simplePos x="0" y="0"/>
              <wp:positionH relativeFrom="page">
                <wp:posOffset>6580505</wp:posOffset>
              </wp:positionH>
              <wp:positionV relativeFrom="page">
                <wp:posOffset>7154545</wp:posOffset>
              </wp:positionV>
              <wp:extent cx="387985" cy="189865"/>
              <wp:effectExtent l="0" t="1270" r="3810" b="0"/>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10363" y="11267"/>
                        <a:chExt cx="611" cy="299"/>
                      </a:xfrm>
                    </wpg:grpSpPr>
                    <pic:pic xmlns:pic="http://schemas.openxmlformats.org/drawingml/2006/picture">
                      <pic:nvPicPr>
                        <pic:cNvPr id="11"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363" y="11267"/>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425" y="11325"/>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71923CE" id="Group 3" o:spid="_x0000_s1026" style="position:absolute;margin-left:518.15pt;margin-top:563.35pt;width:30.55pt;height:14.95pt;z-index:-20272;mso-position-horizontal-relative:page;mso-position-vertical-relative:page" coordorigin="10363,11267"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0363;top:11267;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">
                <v:imagedata r:id="rId7" o:title=""/>
              </v:shape>
              <v:shape id="Picture 4" o:spid="_x0000_s1028" type="#_x0000_t75" style="position:absolute;left:10425;top:11325;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">
                <v:imagedata r:id="rId8" o:title=""/>
              </v:shape>
              <w10:wrap anchorx="page" anchory="page"/>
            </v:group>
          </w:pict>
        </mc:Fallback>
      </mc:AlternateContent>
    </w:r>
    <w:r>
      <w:rPr>
        <w:noProof/>
        <w:lang w:bidi="ar-SA"/>
      </w:rPr>
      <w:drawing>
        <wp:anchor distT="0" distB="0" distL="0" distR="0" simplePos="0" relativeHeight="268415207" behindDoc="1" locked="0" layoutInCell="1" allowOverlap="1" wp14:anchorId="63167D70" wp14:editId="70D71869">
          <wp:simplePos x="0" y="0"/>
          <wp:positionH relativeFrom="page">
            <wp:posOffset>5979500</wp:posOffset>
          </wp:positionH>
          <wp:positionV relativeFrom="page">
            <wp:posOffset>7183375</wp:posOffset>
          </wp:positionV>
          <wp:extent cx="518492" cy="129599"/>
          <wp:effectExtent l="0" t="0" r="0" b="0"/>
          <wp:wrapNone/>
          <wp:docPr id="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png"/>
                  <pic:cNvPicPr/>
                </pic:nvPicPr>
                <pic:blipFill>
                  <a:blip r:embed="rId9" cstate="print"/>
                  <a:stretch>
                    <a:fillRect/>
                  </a:stretch>
                </pic:blipFill>
                <pic:spPr>
                  <a:xfrm>
                    <a:off x="0" y="0"/>
                    <a:ext cx="518492" cy="129599"/>
                  </a:xfrm>
                  <a:prstGeom prst="rect">
                    <a:avLst/>
                  </a:prstGeom>
                </pic:spPr>
              </pic:pic>
            </a:graphicData>
          </a:graphic>
        </wp:anchor>
      </w:drawing>
    </w:r>
    <w:r w:rsidR="00891DA2">
      <w:rPr>
        <w:noProof/>
        <w:lang w:bidi="ar-SA"/>
      </w:rPr>
      <mc:AlternateContent>
        <mc:Choice Requires="wps">
          <w:drawing>
            <wp:anchor distT="0" distB="0" distL="114300" distR="114300" simplePos="0" relativeHeight="503296256" behindDoc="1" locked="0" layoutInCell="1" allowOverlap="1" wp14:anchorId="67604E59" wp14:editId="74AA92C2">
              <wp:simplePos x="0" y="0"/>
              <wp:positionH relativeFrom="page">
                <wp:posOffset>444500</wp:posOffset>
              </wp:positionH>
              <wp:positionV relativeFrom="page">
                <wp:posOffset>7091680</wp:posOffset>
              </wp:positionV>
              <wp:extent cx="734695" cy="177800"/>
              <wp:effectExtent l="0" t="0" r="190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C3CF0" w14:textId="77777777" w:rsidR="006F6CA9" w:rsidRDefault="006F6CA9">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04E59" id="_x0000_t202" coordsize="21600,21600" o:spt="202" path="m,l,21600r21600,l21600,xe">
              <v:stroke joinstyle="miter"/>
              <v:path gradientshapeok="t" o:connecttype="rect"/>
            </v:shapetype>
            <v:shape id="Text Box 2" o:spid="_x0000_s1029" type="#_x0000_t202" style="position:absolute;margin-left:35pt;margin-top:558.4pt;width:57.85pt;height:14pt;z-index:-2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YeyrQIAAKg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" filled="f" stroked="f">
              <v:textbox inset="0,0,0,0">
                <w:txbxContent>
                  <w:p w14:paraId="42EC3CF0" w14:textId="77777777" w:rsidR="006F6CA9" w:rsidRDefault="006F6CA9">
                    <w:pPr>
                      <w:pStyle w:val="BodyText"/>
                      <w:spacing w:line="264" w:lineRule="exact"/>
                      <w:ind w:left="20"/>
                    </w:pPr>
                    <w:r>
                      <w:rPr>
                        <w:color w:val="231F20"/>
                      </w:rPr>
                      <w:t>Created by:</w:t>
                    </w:r>
                  </w:p>
                </w:txbxContent>
              </v:textbox>
              <w10:wrap anchorx="page" anchory="page"/>
            </v:shape>
          </w:pict>
        </mc:Fallback>
      </mc:AlternateContent>
    </w:r>
    <w:r w:rsidR="00891DA2">
      <w:rPr>
        <w:noProof/>
        <w:lang w:bidi="ar-SA"/>
      </w:rPr>
      <mc:AlternateContent>
        <mc:Choice Requires="wps">
          <w:drawing>
            <wp:anchor distT="0" distB="0" distL="114300" distR="114300" simplePos="0" relativeHeight="503296280" behindDoc="1" locked="0" layoutInCell="1" allowOverlap="1" wp14:anchorId="4ECD01EE" wp14:editId="29CFDF34">
              <wp:simplePos x="0" y="0"/>
              <wp:positionH relativeFrom="page">
                <wp:posOffset>3853815</wp:posOffset>
              </wp:positionH>
              <wp:positionV relativeFrom="page">
                <wp:posOffset>7102475</wp:posOffset>
              </wp:positionV>
              <wp:extent cx="898525" cy="177800"/>
              <wp:effectExtent l="0" t="0" r="63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A5AE8" w14:textId="77777777" w:rsidR="006F6CA9" w:rsidRDefault="006F6CA9">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D01EE" id="Text Box 1" o:spid="_x0000_s1030" type="#_x0000_t202" style="position:absolute;margin-left:303.45pt;margin-top:559.25pt;width:70.75pt;height:14pt;z-index:-2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" filled="f" stroked="f">
              <v:textbox inset="0,0,0,0">
                <w:txbxContent>
                  <w:p w14:paraId="2D9A5AE8" w14:textId="77777777" w:rsidR="006F6CA9" w:rsidRDefault="006F6CA9">
                    <w:pPr>
                      <w:pStyle w:val="BodyText"/>
                      <w:spacing w:line="264" w:lineRule="exact"/>
                      <w:ind w:left="20"/>
                    </w:pPr>
                    <w:r>
                      <w:rPr>
                        <w:color w:val="231F20"/>
                      </w:rPr>
                      <w:t>Supported by: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52E4E" w14:textId="77777777" w:rsidR="00891DA2" w:rsidRDefault="00891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3D023" w14:textId="77777777" w:rsidR="007206A0" w:rsidRDefault="007206A0">
      <w:r>
        <w:separator/>
      </w:r>
    </w:p>
  </w:footnote>
  <w:footnote w:type="continuationSeparator" w:id="0">
    <w:p w14:paraId="25C6C3FA" w14:textId="77777777" w:rsidR="007206A0" w:rsidRDefault="00720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B5862" w14:textId="77777777" w:rsidR="00891DA2" w:rsidRDefault="00891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45928" w14:textId="77777777" w:rsidR="00891DA2" w:rsidRDefault="00891D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1BDC4" w14:textId="77777777" w:rsidR="00891DA2" w:rsidRDefault="00891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B60D4"/>
    <w:multiLevelType w:val="hybridMultilevel"/>
    <w:tmpl w:val="4950DFF2"/>
    <w:lvl w:ilvl="0" w:tplc="CFE64D1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7E00D5"/>
    <w:multiLevelType w:val="hybridMultilevel"/>
    <w:tmpl w:val="155CD7EC"/>
    <w:lvl w:ilvl="0" w:tplc="33D6F5D0">
      <w:numFmt w:val="bullet"/>
      <w:lvlText w:val="•"/>
      <w:lvlJc w:val="left"/>
      <w:pPr>
        <w:ind w:left="7214" w:hanging="560"/>
      </w:pPr>
      <w:rPr>
        <w:rFonts w:ascii="Calibri" w:eastAsia="Calibri" w:hAnsi="Calibri" w:cs="Calibri" w:hint="default"/>
        <w:color w:val="231F20"/>
        <w:spacing w:val="-18"/>
        <w:w w:val="97"/>
        <w:sz w:val="24"/>
        <w:szCs w:val="24"/>
        <w:lang w:val="en-GB" w:eastAsia="en-GB" w:bidi="en-GB"/>
      </w:rPr>
    </w:lvl>
    <w:lvl w:ilvl="1" w:tplc="E5662F4A">
      <w:numFmt w:val="bullet"/>
      <w:lvlText w:val="•"/>
      <w:lvlJc w:val="left"/>
      <w:pPr>
        <w:ind w:left="8181" w:hanging="560"/>
      </w:pPr>
      <w:rPr>
        <w:rFonts w:hint="default"/>
        <w:lang w:val="en-GB" w:eastAsia="en-GB" w:bidi="en-GB"/>
      </w:rPr>
    </w:lvl>
    <w:lvl w:ilvl="2" w:tplc="9F10B12C">
      <w:numFmt w:val="bullet"/>
      <w:lvlText w:val="•"/>
      <w:lvlJc w:val="left"/>
      <w:pPr>
        <w:ind w:left="9143" w:hanging="560"/>
      </w:pPr>
      <w:rPr>
        <w:rFonts w:hint="default"/>
        <w:lang w:val="en-GB" w:eastAsia="en-GB" w:bidi="en-GB"/>
      </w:rPr>
    </w:lvl>
    <w:lvl w:ilvl="3" w:tplc="940047D2">
      <w:numFmt w:val="bullet"/>
      <w:lvlText w:val="•"/>
      <w:lvlJc w:val="left"/>
      <w:pPr>
        <w:ind w:left="10105" w:hanging="560"/>
      </w:pPr>
      <w:rPr>
        <w:rFonts w:hint="default"/>
        <w:lang w:val="en-GB" w:eastAsia="en-GB" w:bidi="en-GB"/>
      </w:rPr>
    </w:lvl>
    <w:lvl w:ilvl="4" w:tplc="BD48E37E">
      <w:numFmt w:val="bullet"/>
      <w:lvlText w:val="•"/>
      <w:lvlJc w:val="left"/>
      <w:pPr>
        <w:ind w:left="11067" w:hanging="560"/>
      </w:pPr>
      <w:rPr>
        <w:rFonts w:hint="default"/>
        <w:lang w:val="en-GB" w:eastAsia="en-GB" w:bidi="en-GB"/>
      </w:rPr>
    </w:lvl>
    <w:lvl w:ilvl="5" w:tplc="FA8A15E2">
      <w:numFmt w:val="bullet"/>
      <w:lvlText w:val="•"/>
      <w:lvlJc w:val="left"/>
      <w:pPr>
        <w:ind w:left="12028" w:hanging="560"/>
      </w:pPr>
      <w:rPr>
        <w:rFonts w:hint="default"/>
        <w:lang w:val="en-GB" w:eastAsia="en-GB" w:bidi="en-GB"/>
      </w:rPr>
    </w:lvl>
    <w:lvl w:ilvl="6" w:tplc="C9EA9BA0">
      <w:numFmt w:val="bullet"/>
      <w:lvlText w:val="•"/>
      <w:lvlJc w:val="left"/>
      <w:pPr>
        <w:ind w:left="12990" w:hanging="560"/>
      </w:pPr>
      <w:rPr>
        <w:rFonts w:hint="default"/>
        <w:lang w:val="en-GB" w:eastAsia="en-GB" w:bidi="en-GB"/>
      </w:rPr>
    </w:lvl>
    <w:lvl w:ilvl="7" w:tplc="C8E8FA9A">
      <w:numFmt w:val="bullet"/>
      <w:lvlText w:val="•"/>
      <w:lvlJc w:val="left"/>
      <w:pPr>
        <w:ind w:left="13952" w:hanging="560"/>
      </w:pPr>
      <w:rPr>
        <w:rFonts w:hint="default"/>
        <w:lang w:val="en-GB" w:eastAsia="en-GB" w:bidi="en-GB"/>
      </w:rPr>
    </w:lvl>
    <w:lvl w:ilvl="8" w:tplc="7D349906">
      <w:numFmt w:val="bullet"/>
      <w:lvlText w:val="•"/>
      <w:lvlJc w:val="left"/>
      <w:pPr>
        <w:ind w:left="14914" w:hanging="560"/>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7E5"/>
    <w:rsid w:val="00012D19"/>
    <w:rsid w:val="0002139E"/>
    <w:rsid w:val="000228F7"/>
    <w:rsid w:val="00031888"/>
    <w:rsid w:val="00035C59"/>
    <w:rsid w:val="00037D06"/>
    <w:rsid w:val="00044FCC"/>
    <w:rsid w:val="00046442"/>
    <w:rsid w:val="00047958"/>
    <w:rsid w:val="000630C9"/>
    <w:rsid w:val="0006613D"/>
    <w:rsid w:val="00087846"/>
    <w:rsid w:val="00095208"/>
    <w:rsid w:val="000A3F69"/>
    <w:rsid w:val="000A610F"/>
    <w:rsid w:val="000B2994"/>
    <w:rsid w:val="000D57F3"/>
    <w:rsid w:val="000D766E"/>
    <w:rsid w:val="000E4296"/>
    <w:rsid w:val="00104B99"/>
    <w:rsid w:val="001129E8"/>
    <w:rsid w:val="00120CB1"/>
    <w:rsid w:val="00154A11"/>
    <w:rsid w:val="00154D43"/>
    <w:rsid w:val="001727E3"/>
    <w:rsid w:val="001770FF"/>
    <w:rsid w:val="001879C4"/>
    <w:rsid w:val="00195AAC"/>
    <w:rsid w:val="001A2546"/>
    <w:rsid w:val="001A42F8"/>
    <w:rsid w:val="001D0EED"/>
    <w:rsid w:val="001E1F9D"/>
    <w:rsid w:val="001E37F3"/>
    <w:rsid w:val="001E4494"/>
    <w:rsid w:val="001F62B5"/>
    <w:rsid w:val="001F65A1"/>
    <w:rsid w:val="00200D9D"/>
    <w:rsid w:val="00204A34"/>
    <w:rsid w:val="0021081C"/>
    <w:rsid w:val="00217157"/>
    <w:rsid w:val="00226BAB"/>
    <w:rsid w:val="0024490C"/>
    <w:rsid w:val="00255677"/>
    <w:rsid w:val="00257F6C"/>
    <w:rsid w:val="00276830"/>
    <w:rsid w:val="00292355"/>
    <w:rsid w:val="00294F59"/>
    <w:rsid w:val="002C4165"/>
    <w:rsid w:val="002C59E5"/>
    <w:rsid w:val="002C6CE2"/>
    <w:rsid w:val="002E2026"/>
    <w:rsid w:val="002E6AD0"/>
    <w:rsid w:val="002F4232"/>
    <w:rsid w:val="00302385"/>
    <w:rsid w:val="0030529F"/>
    <w:rsid w:val="00306CAB"/>
    <w:rsid w:val="003141E0"/>
    <w:rsid w:val="0031689F"/>
    <w:rsid w:val="003231AE"/>
    <w:rsid w:val="00327790"/>
    <w:rsid w:val="0034773A"/>
    <w:rsid w:val="00361D53"/>
    <w:rsid w:val="00373ED3"/>
    <w:rsid w:val="00375446"/>
    <w:rsid w:val="00376CC9"/>
    <w:rsid w:val="00377D4F"/>
    <w:rsid w:val="00384484"/>
    <w:rsid w:val="003939DA"/>
    <w:rsid w:val="003952B0"/>
    <w:rsid w:val="003A1911"/>
    <w:rsid w:val="003A3275"/>
    <w:rsid w:val="003A4C31"/>
    <w:rsid w:val="003B1688"/>
    <w:rsid w:val="003C3B0F"/>
    <w:rsid w:val="003D0884"/>
    <w:rsid w:val="003F38EF"/>
    <w:rsid w:val="003F3E53"/>
    <w:rsid w:val="003F6CF6"/>
    <w:rsid w:val="004207A6"/>
    <w:rsid w:val="004225E0"/>
    <w:rsid w:val="00427B0E"/>
    <w:rsid w:val="00436809"/>
    <w:rsid w:val="00441CC3"/>
    <w:rsid w:val="00453300"/>
    <w:rsid w:val="0046022E"/>
    <w:rsid w:val="004843C3"/>
    <w:rsid w:val="00492171"/>
    <w:rsid w:val="004A374F"/>
    <w:rsid w:val="004A4A50"/>
    <w:rsid w:val="004A7FDF"/>
    <w:rsid w:val="004D14BF"/>
    <w:rsid w:val="004D3475"/>
    <w:rsid w:val="004F401F"/>
    <w:rsid w:val="004F4995"/>
    <w:rsid w:val="004F6AEF"/>
    <w:rsid w:val="00513450"/>
    <w:rsid w:val="0051767E"/>
    <w:rsid w:val="00524BA4"/>
    <w:rsid w:val="00532A58"/>
    <w:rsid w:val="005432E5"/>
    <w:rsid w:val="00577973"/>
    <w:rsid w:val="00582C57"/>
    <w:rsid w:val="00595DE0"/>
    <w:rsid w:val="005A2DDA"/>
    <w:rsid w:val="005B619A"/>
    <w:rsid w:val="005C0A55"/>
    <w:rsid w:val="005E5D66"/>
    <w:rsid w:val="005F5C6D"/>
    <w:rsid w:val="005F6675"/>
    <w:rsid w:val="00610A0B"/>
    <w:rsid w:val="006136E1"/>
    <w:rsid w:val="00613876"/>
    <w:rsid w:val="0063625B"/>
    <w:rsid w:val="00645348"/>
    <w:rsid w:val="00645644"/>
    <w:rsid w:val="0065055A"/>
    <w:rsid w:val="00663883"/>
    <w:rsid w:val="0068793F"/>
    <w:rsid w:val="006E0C2F"/>
    <w:rsid w:val="006F6CA9"/>
    <w:rsid w:val="007206A0"/>
    <w:rsid w:val="00745A37"/>
    <w:rsid w:val="007652CD"/>
    <w:rsid w:val="007745B9"/>
    <w:rsid w:val="007825D8"/>
    <w:rsid w:val="00792565"/>
    <w:rsid w:val="00797572"/>
    <w:rsid w:val="007C631B"/>
    <w:rsid w:val="007D1A42"/>
    <w:rsid w:val="007D27C5"/>
    <w:rsid w:val="007D73F4"/>
    <w:rsid w:val="007E3C4C"/>
    <w:rsid w:val="007E5DD9"/>
    <w:rsid w:val="0080283B"/>
    <w:rsid w:val="00816E46"/>
    <w:rsid w:val="008220E2"/>
    <w:rsid w:val="00825D4E"/>
    <w:rsid w:val="00831403"/>
    <w:rsid w:val="008535CA"/>
    <w:rsid w:val="008918E5"/>
    <w:rsid w:val="00891D9E"/>
    <w:rsid w:val="00891DA2"/>
    <w:rsid w:val="008B1546"/>
    <w:rsid w:val="008D294A"/>
    <w:rsid w:val="008E77E5"/>
    <w:rsid w:val="00916321"/>
    <w:rsid w:val="00940C77"/>
    <w:rsid w:val="00954B8D"/>
    <w:rsid w:val="00982D85"/>
    <w:rsid w:val="0099539D"/>
    <w:rsid w:val="009D207A"/>
    <w:rsid w:val="009E0E24"/>
    <w:rsid w:val="009F2C48"/>
    <w:rsid w:val="00A04DA4"/>
    <w:rsid w:val="00A31DB5"/>
    <w:rsid w:val="00A33538"/>
    <w:rsid w:val="00A477C5"/>
    <w:rsid w:val="00A5795A"/>
    <w:rsid w:val="00A6144F"/>
    <w:rsid w:val="00A65773"/>
    <w:rsid w:val="00A754AA"/>
    <w:rsid w:val="00A77E0C"/>
    <w:rsid w:val="00A9747F"/>
    <w:rsid w:val="00AA3FAF"/>
    <w:rsid w:val="00AE164B"/>
    <w:rsid w:val="00AF48FE"/>
    <w:rsid w:val="00B05785"/>
    <w:rsid w:val="00B42DD0"/>
    <w:rsid w:val="00B501E7"/>
    <w:rsid w:val="00B50703"/>
    <w:rsid w:val="00B548F6"/>
    <w:rsid w:val="00B563F6"/>
    <w:rsid w:val="00B7174A"/>
    <w:rsid w:val="00B860C4"/>
    <w:rsid w:val="00BA5BF1"/>
    <w:rsid w:val="00BD188E"/>
    <w:rsid w:val="00BE639C"/>
    <w:rsid w:val="00C13BBF"/>
    <w:rsid w:val="00C175BB"/>
    <w:rsid w:val="00C21088"/>
    <w:rsid w:val="00C45709"/>
    <w:rsid w:val="00C467FF"/>
    <w:rsid w:val="00C504E1"/>
    <w:rsid w:val="00C52452"/>
    <w:rsid w:val="00C92964"/>
    <w:rsid w:val="00CB1882"/>
    <w:rsid w:val="00CC4F9E"/>
    <w:rsid w:val="00D03B2D"/>
    <w:rsid w:val="00D1409F"/>
    <w:rsid w:val="00D14EDA"/>
    <w:rsid w:val="00D24C59"/>
    <w:rsid w:val="00D27CBE"/>
    <w:rsid w:val="00D36A5D"/>
    <w:rsid w:val="00D4768B"/>
    <w:rsid w:val="00D47B3B"/>
    <w:rsid w:val="00D50375"/>
    <w:rsid w:val="00D52D06"/>
    <w:rsid w:val="00D6059E"/>
    <w:rsid w:val="00D60CDA"/>
    <w:rsid w:val="00D66CB7"/>
    <w:rsid w:val="00D7610D"/>
    <w:rsid w:val="00D76BED"/>
    <w:rsid w:val="00D967F7"/>
    <w:rsid w:val="00D96D63"/>
    <w:rsid w:val="00DA0E45"/>
    <w:rsid w:val="00DE1C15"/>
    <w:rsid w:val="00DF726A"/>
    <w:rsid w:val="00E02564"/>
    <w:rsid w:val="00E16584"/>
    <w:rsid w:val="00E407BA"/>
    <w:rsid w:val="00E44082"/>
    <w:rsid w:val="00E54BA5"/>
    <w:rsid w:val="00E720E4"/>
    <w:rsid w:val="00E77EC7"/>
    <w:rsid w:val="00E879AA"/>
    <w:rsid w:val="00E900EC"/>
    <w:rsid w:val="00EA076D"/>
    <w:rsid w:val="00EA2681"/>
    <w:rsid w:val="00EC0CF7"/>
    <w:rsid w:val="00ED0C4B"/>
    <w:rsid w:val="00EE670A"/>
    <w:rsid w:val="00EF4CB8"/>
    <w:rsid w:val="00EF5214"/>
    <w:rsid w:val="00EF551E"/>
    <w:rsid w:val="00F06EE6"/>
    <w:rsid w:val="00F11F56"/>
    <w:rsid w:val="00F12665"/>
    <w:rsid w:val="00F24063"/>
    <w:rsid w:val="00F36D16"/>
    <w:rsid w:val="00F40C8F"/>
    <w:rsid w:val="00F46838"/>
    <w:rsid w:val="00F53CF9"/>
    <w:rsid w:val="00F67A04"/>
    <w:rsid w:val="00F747DF"/>
    <w:rsid w:val="00F857C5"/>
    <w:rsid w:val="00FA1DF9"/>
    <w:rsid w:val="00FC3E06"/>
    <w:rsid w:val="00FC45D6"/>
    <w:rsid w:val="00FC57D1"/>
    <w:rsid w:val="00FE4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C274B5"/>
  <w15:docId w15:val="{FDAF8241-A752-4416-911D-30E7B968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123"/>
      <w:ind w:right="334"/>
      <w:jc w:val="right"/>
      <w:outlineLvl w:val="0"/>
    </w:pPr>
    <w:rPr>
      <w:sz w:val="44"/>
      <w:szCs w:val="44"/>
    </w:rPr>
  </w:style>
  <w:style w:type="paragraph" w:styleId="Heading2">
    <w:name w:val="heading 2"/>
    <w:basedOn w:val="Normal"/>
    <w:uiPriority w:val="1"/>
    <w:qFormat/>
    <w:pPr>
      <w:spacing w:before="27"/>
      <w:ind w:right="2691"/>
      <w:jc w:val="righ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214" w:hanging="574"/>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6F6CA9"/>
    <w:rPr>
      <w:rFonts w:ascii="Tahoma" w:hAnsi="Tahoma" w:cs="Tahoma"/>
      <w:sz w:val="16"/>
      <w:szCs w:val="16"/>
    </w:rPr>
  </w:style>
  <w:style w:type="character" w:customStyle="1" w:styleId="BalloonTextChar">
    <w:name w:val="Balloon Text Char"/>
    <w:basedOn w:val="DefaultParagraphFont"/>
    <w:link w:val="BalloonText"/>
    <w:uiPriority w:val="99"/>
    <w:semiHidden/>
    <w:rsid w:val="006F6CA9"/>
    <w:rPr>
      <w:rFonts w:ascii="Tahoma" w:eastAsia="Calibri" w:hAnsi="Tahoma" w:cs="Tahoma"/>
      <w:sz w:val="16"/>
      <w:szCs w:val="16"/>
      <w:lang w:val="en-GB" w:eastAsia="en-GB" w:bidi="en-GB"/>
    </w:rPr>
  </w:style>
  <w:style w:type="paragraph" w:styleId="Header">
    <w:name w:val="header"/>
    <w:basedOn w:val="Normal"/>
    <w:link w:val="HeaderChar"/>
    <w:uiPriority w:val="99"/>
    <w:unhideWhenUsed/>
    <w:rsid w:val="00891DA2"/>
    <w:pPr>
      <w:tabs>
        <w:tab w:val="center" w:pos="4513"/>
        <w:tab w:val="right" w:pos="9026"/>
      </w:tabs>
    </w:pPr>
  </w:style>
  <w:style w:type="character" w:customStyle="1" w:styleId="HeaderChar">
    <w:name w:val="Header Char"/>
    <w:basedOn w:val="DefaultParagraphFont"/>
    <w:link w:val="Header"/>
    <w:uiPriority w:val="99"/>
    <w:rsid w:val="00891DA2"/>
    <w:rPr>
      <w:rFonts w:ascii="Calibri" w:eastAsia="Calibri" w:hAnsi="Calibri" w:cs="Calibri"/>
      <w:lang w:val="en-GB" w:eastAsia="en-GB" w:bidi="en-GB"/>
    </w:rPr>
  </w:style>
  <w:style w:type="paragraph" w:styleId="Footer">
    <w:name w:val="footer"/>
    <w:basedOn w:val="Normal"/>
    <w:link w:val="FooterChar"/>
    <w:uiPriority w:val="99"/>
    <w:unhideWhenUsed/>
    <w:rsid w:val="00891DA2"/>
    <w:pPr>
      <w:tabs>
        <w:tab w:val="center" w:pos="4513"/>
        <w:tab w:val="right" w:pos="9026"/>
      </w:tabs>
    </w:pPr>
  </w:style>
  <w:style w:type="character" w:customStyle="1" w:styleId="FooterChar">
    <w:name w:val="Footer Char"/>
    <w:basedOn w:val="DefaultParagraphFont"/>
    <w:link w:val="Footer"/>
    <w:uiPriority w:val="99"/>
    <w:rsid w:val="00891DA2"/>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A35A7992287148B567D8D46904C6FB" ma:contentTypeVersion="13" ma:contentTypeDescription="Create a new document." ma:contentTypeScope="" ma:versionID="aacb2aa4c149d1798d826183c480ace6">
  <xsd:schema xmlns:xsd="http://www.w3.org/2001/XMLSchema" xmlns:xs="http://www.w3.org/2001/XMLSchema" xmlns:p="http://schemas.microsoft.com/office/2006/metadata/properties" xmlns:ns3="bbfbb9be-4389-4e7e-b355-a160aaa80c96" xmlns:ns4="1bb2ab64-9ed8-4b19-8f26-b79d4727c71d" targetNamespace="http://schemas.microsoft.com/office/2006/metadata/properties" ma:root="true" ma:fieldsID="5483310e7d3293d560151f18ca26e0cd" ns3:_="" ns4:_="">
    <xsd:import namespace="bbfbb9be-4389-4e7e-b355-a160aaa80c96"/>
    <xsd:import namespace="1bb2ab64-9ed8-4b19-8f26-b79d4727c7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bb9be-4389-4e7e-b355-a160aaa80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b2ab64-9ed8-4b19-8f26-b79d4727c7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6BA79F-93F3-4555-A412-98B6A147E3B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bb2ab64-9ed8-4b19-8f26-b79d4727c71d"/>
    <ds:schemaRef ds:uri="http://purl.org/dc/terms/"/>
    <ds:schemaRef ds:uri="http://schemas.openxmlformats.org/package/2006/metadata/core-properties"/>
    <ds:schemaRef ds:uri="bbfbb9be-4389-4e7e-b355-a160aaa80c96"/>
    <ds:schemaRef ds:uri="http://www.w3.org/XML/1998/namespace"/>
    <ds:schemaRef ds:uri="http://purl.org/dc/dcmitype/"/>
  </ds:schemaRefs>
</ds:datastoreItem>
</file>

<file path=customXml/itemProps2.xml><?xml version="1.0" encoding="utf-8"?>
<ds:datastoreItem xmlns:ds="http://schemas.openxmlformats.org/officeDocument/2006/customXml" ds:itemID="{7078DFA0-070E-4289-9982-1D021E556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bb9be-4389-4e7e-b355-a160aaa80c96"/>
    <ds:schemaRef ds:uri="1bb2ab64-9ed8-4b19-8f26-b79d4727c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059AE4-8A22-42A9-AFCE-FDC5483296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10</Pages>
  <Words>2629</Words>
  <Characters>14989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 Elger</dc:creator>
  <cp:lastModifiedBy>K Elger</cp:lastModifiedBy>
  <cp:revision>146</cp:revision>
  <cp:lastPrinted>2020-07-07T13:46:00Z</cp:lastPrinted>
  <dcterms:created xsi:type="dcterms:W3CDTF">2020-07-06T13:56:00Z</dcterms:created>
  <dcterms:modified xsi:type="dcterms:W3CDTF">2020-07-08T12:19:00Z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2019-11-19T00:00:00Z</vt:filetime>
  </property>
  <property fmtid="{D5CDD505-2E9C-101B-9397-08002B2CF9AE}" pid="3" name="Creator">
    <vt:lpwstr>Adobe InDesign 15.0 (Windows)</vt:lpwstr>
  </property>
  <property fmtid="{D5CDD505-2E9C-101B-9397-08002B2CF9AE}" pid="4" name="LastSaved">
    <vt:filetime>2019-11-19T00:00:00Z</vt:filetime>
  </property>
  <property fmtid="{D5CDD505-2E9C-101B-9397-08002B2CF9AE}" pid="5" name="MSIP_Label_71dda7c5-96ca-48e3-9e3a-5c391aea2853_Enabled">
    <vt:lpwstr>True</vt:lpwstr>
  </property>
  <property fmtid="{D5CDD505-2E9C-101B-9397-08002B2CF9AE}" pid="6" name="MSIP_Label_71dda7c5-96ca-48e3-9e3a-5c391aea2853_SiteId">
    <vt:lpwstr>a091745a-b7d8-4d7a-b2a6-1359053d4510</vt:lpwstr>
  </property>
  <property fmtid="{D5CDD505-2E9C-101B-9397-08002B2CF9AE}" pid="7" name="MSIP_Label_71dda7c5-96ca-48e3-9e3a-5c391aea2853_Ref">
    <vt:lpwstr>https://api.informationprotection.azure.com/api/a091745a-b7d8-4d7a-b2a6-1359053d4510</vt:lpwstr>
  </property>
  <property fmtid="{D5CDD505-2E9C-101B-9397-08002B2CF9AE}" pid="8" name="MSIP_Label_71dda7c5-96ca-48e3-9e3a-5c391aea2853_SetBy">
    <vt:lpwstr>kelger@dogsthorpeacademy.org</vt:lpwstr>
  </property>
  <property fmtid="{D5CDD505-2E9C-101B-9397-08002B2CF9AE}" pid="9" name="MSIP_Label_71dda7c5-96ca-48e3-9e3a-5c391aea2853_SetDate">
    <vt:lpwstr>2019-11-22T13:19:41.5012419+00:00</vt:lpwstr>
  </property>
  <property fmtid="{D5CDD505-2E9C-101B-9397-08002B2CF9AE}" pid="10" name="MSIP_Label_71dda7c5-96ca-48e3-9e3a-5c391aea2853_Name">
    <vt:lpwstr>General</vt:lpwstr>
  </property>
  <property fmtid="{D5CDD505-2E9C-101B-9397-08002B2CF9AE}" pid="11" name="MSIP_Label_71dda7c5-96ca-48e3-9e3a-5c391aea2853_Application">
    <vt:lpwstr>Microsoft Azure Information Protection</vt:lpwstr>
  </property>
  <property fmtid="{D5CDD505-2E9C-101B-9397-08002B2CF9AE}" pid="12" name="MSIP_Label_71dda7c5-96ca-48e3-9e3a-5c391aea2853_Extended_MSFT_Method">
    <vt:lpwstr>Automatic</vt:lpwstr>
  </property>
  <property fmtid="{D5CDD505-2E9C-101B-9397-08002B2CF9AE}" pid="13" name="Sensitivity">
    <vt:lpwstr>General</vt:lpwstr>
  </property>
  <property fmtid="{D5CDD505-2E9C-101B-9397-08002B2CF9AE}" pid="14" name="ContentTypeId">
    <vt:lpwstr>0x010100AAA35A7992287148B567D8D46904C6FB</vt:lpwstr>
  </property>
</Properties>
</file>